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C6985" w14:textId="77777777" w:rsidR="00916558" w:rsidRDefault="00BE72BD">
      <w:pPr>
        <w:tabs>
          <w:tab w:val="left" w:pos="6230"/>
        </w:tabs>
        <w:spacing w:before="71"/>
        <w:ind w:right="786"/>
        <w:jc w:val="center"/>
      </w:pPr>
      <w:r>
        <w:rPr>
          <w:sz w:val="22"/>
        </w:rPr>
        <w:t>Proposal</w:t>
      </w:r>
      <w:r>
        <w:rPr>
          <w:spacing w:val="3"/>
          <w:sz w:val="22"/>
        </w:rPr>
        <w:t xml:space="preserve"> </w:t>
      </w:r>
      <w:r>
        <w:rPr>
          <w:spacing w:val="-3"/>
          <w:sz w:val="22"/>
        </w:rPr>
        <w:t>No.</w:t>
      </w:r>
      <w:r>
        <w:rPr>
          <w:spacing w:val="5"/>
          <w:sz w:val="22"/>
        </w:rPr>
        <w:t xml:space="preserve"> </w:t>
      </w:r>
      <w:r>
        <w:rPr>
          <w:sz w:val="22"/>
        </w:rPr>
        <w:t>830929</w:t>
      </w:r>
      <w:r>
        <w:rPr>
          <w:sz w:val="22"/>
        </w:rPr>
        <w:tab/>
        <w:t>Project start: 1 February</w:t>
      </w:r>
      <w:r>
        <w:rPr>
          <w:spacing w:val="-3"/>
          <w:sz w:val="22"/>
        </w:rPr>
        <w:t xml:space="preserve"> </w:t>
      </w:r>
      <w:r>
        <w:rPr>
          <w:sz w:val="22"/>
        </w:rPr>
        <w:t>2019</w:t>
      </w:r>
    </w:p>
    <w:p w14:paraId="7768C990" w14:textId="717C5ACA" w:rsidR="00916558" w:rsidRDefault="00BE72BD">
      <w:pPr>
        <w:tabs>
          <w:tab w:val="left" w:pos="6407"/>
        </w:tabs>
        <w:spacing w:before="126"/>
        <w:ind w:right="787"/>
        <w:jc w:val="center"/>
      </w:pPr>
      <w:r>
        <w:rPr>
          <w:sz w:val="22"/>
        </w:rPr>
        <w:t>Call H2020-SU-ICT-03-2018</w:t>
      </w:r>
      <w:r>
        <w:rPr>
          <w:sz w:val="22"/>
        </w:rPr>
        <w:tab/>
        <w:t>Project duration: 4</w:t>
      </w:r>
      <w:r w:rsidR="002E5EBF">
        <w:rPr>
          <w:sz w:val="22"/>
        </w:rPr>
        <w:t>7</w:t>
      </w:r>
      <w:r>
        <w:rPr>
          <w:spacing w:val="-2"/>
          <w:sz w:val="22"/>
        </w:rPr>
        <w:t xml:space="preserve"> </w:t>
      </w:r>
      <w:r>
        <w:rPr>
          <w:sz w:val="22"/>
        </w:rPr>
        <w:t>months</w:t>
      </w:r>
    </w:p>
    <w:p w14:paraId="0A0986A3" w14:textId="77777777" w:rsidR="00916558" w:rsidRDefault="004E6A6A" w:rsidP="00F2232A">
      <w:pPr>
        <w:pStyle w:val="BodyText"/>
        <w:rPr>
          <w:sz w:val="26"/>
        </w:rPr>
      </w:pPr>
      <w:r>
        <w:rPr>
          <w:noProof/>
        </w:rPr>
        <mc:AlternateContent>
          <mc:Choice Requires="wps">
            <w:drawing>
              <wp:anchor distT="0" distB="0" distL="0" distR="0" simplePos="0" relativeHeight="251664384" behindDoc="1" locked="0" layoutInCell="1" allowOverlap="1" wp14:anchorId="5747E5E1" wp14:editId="7C4ACFE9">
                <wp:simplePos x="0" y="0"/>
                <wp:positionH relativeFrom="page">
                  <wp:posOffset>951230</wp:posOffset>
                </wp:positionH>
                <wp:positionV relativeFrom="paragraph">
                  <wp:posOffset>216535</wp:posOffset>
                </wp:positionV>
                <wp:extent cx="5558790" cy="1270"/>
                <wp:effectExtent l="0" t="0" r="381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8790" cy="1270"/>
                        </a:xfrm>
                        <a:custGeom>
                          <a:avLst/>
                          <a:gdLst>
                            <a:gd name="T0" fmla="+- 0 1498 1498"/>
                            <a:gd name="T1" fmla="*/ T0 w 8754"/>
                            <a:gd name="T2" fmla="+- 0 10252 1498"/>
                            <a:gd name="T3" fmla="*/ T2 w 8754"/>
                          </a:gdLst>
                          <a:ahLst/>
                          <a:cxnLst>
                            <a:cxn ang="0">
                              <a:pos x="T1" y="0"/>
                            </a:cxn>
                            <a:cxn ang="0">
                              <a:pos x="T3" y="0"/>
                            </a:cxn>
                          </a:cxnLst>
                          <a:rect l="0" t="0" r="r" b="b"/>
                          <a:pathLst>
                            <a:path w="8754">
                              <a:moveTo>
                                <a:pt x="0" y="0"/>
                              </a:moveTo>
                              <a:lnTo>
                                <a:pt x="8754" y="0"/>
                              </a:lnTo>
                            </a:path>
                          </a:pathLst>
                        </a:custGeom>
                        <a:noFill/>
                        <a:ln w="635">
                          <a:solidFill>
                            <a:srgbClr val="1641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4D03EF5" id="Freeform 3" o:spid="_x0000_s1026" style="position:absolute;margin-left:74.9pt;margin-top:17.05pt;width:437.7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" path="m,l8754,e" filled="f" strokecolor="#164194" strokeweight=".05pt">
                <v:path arrowok="t" o:connecttype="custom" o:connectlocs="0,0;5558790,0" o:connectangles="0,0"/>
                <w10:wrap type="topAndBottom" anchorx="page"/>
              </v:shape>
            </w:pict>
          </mc:Fallback>
        </mc:AlternateContent>
      </w:r>
    </w:p>
    <w:p w14:paraId="2A7ECF4B" w14:textId="77777777" w:rsidR="00916558" w:rsidRDefault="00916558" w:rsidP="00F2232A">
      <w:pPr>
        <w:pStyle w:val="BodyText"/>
      </w:pPr>
    </w:p>
    <w:p w14:paraId="5DE32CF0" w14:textId="77777777" w:rsidR="00916558" w:rsidRDefault="00916558" w:rsidP="00F2232A">
      <w:pPr>
        <w:pStyle w:val="BodyText"/>
      </w:pPr>
    </w:p>
    <w:p w14:paraId="6F3FD1F8" w14:textId="77777777" w:rsidR="00916558" w:rsidRDefault="00916558" w:rsidP="00F2232A">
      <w:pPr>
        <w:pStyle w:val="BodyText"/>
      </w:pPr>
    </w:p>
    <w:p w14:paraId="7E670EAD" w14:textId="77777777" w:rsidR="00916558" w:rsidRDefault="00BE72BD" w:rsidP="00F2232A">
      <w:pPr>
        <w:pStyle w:val="BodyText"/>
        <w:rPr>
          <w:sz w:val="16"/>
        </w:rPr>
      </w:pPr>
      <w:r>
        <w:rPr>
          <w:noProof/>
        </w:rPr>
        <w:drawing>
          <wp:anchor distT="0" distB="0" distL="0" distR="0" simplePos="0" relativeHeight="251662336" behindDoc="0" locked="0" layoutInCell="1" allowOverlap="1" wp14:anchorId="5D17226A" wp14:editId="5B90379D">
            <wp:simplePos x="0" y="0"/>
            <wp:positionH relativeFrom="page">
              <wp:posOffset>1708831</wp:posOffset>
            </wp:positionH>
            <wp:positionV relativeFrom="paragraph">
              <wp:posOffset>146047</wp:posOffset>
            </wp:positionV>
            <wp:extent cx="4067051" cy="214055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email">
                      <a:extLst>
                        <a:ext uri="{28A0092B-C50C-407E-A947-70E740481C1C}">
                          <a14:useLocalDpi xmlns:a14="http://schemas.microsoft.com/office/drawing/2010/main"/>
                        </a:ext>
                      </a:extLst>
                    </a:blip>
                    <a:stretch>
                      <a:fillRect/>
                    </a:stretch>
                  </pic:blipFill>
                  <pic:spPr>
                    <a:xfrm>
                      <a:off x="0" y="0"/>
                      <a:ext cx="4067051" cy="2140553"/>
                    </a:xfrm>
                    <a:prstGeom prst="rect">
                      <a:avLst/>
                    </a:prstGeom>
                  </pic:spPr>
                </pic:pic>
              </a:graphicData>
            </a:graphic>
          </wp:anchor>
        </w:drawing>
      </w:r>
    </w:p>
    <w:p w14:paraId="52AAFF27" w14:textId="77777777" w:rsidR="00916558" w:rsidRDefault="00916558" w:rsidP="00F2232A">
      <w:pPr>
        <w:pStyle w:val="BodyText"/>
      </w:pPr>
    </w:p>
    <w:p w14:paraId="050B6233" w14:textId="7337DAE7" w:rsidR="00916558" w:rsidRDefault="00BE72BD">
      <w:pPr>
        <w:spacing w:before="1"/>
        <w:ind w:right="800"/>
        <w:jc w:val="center"/>
        <w:rPr>
          <w:b/>
          <w:sz w:val="44"/>
        </w:rPr>
      </w:pPr>
      <w:r>
        <w:rPr>
          <w:b/>
          <w:sz w:val="44"/>
        </w:rPr>
        <w:t>D9.</w:t>
      </w:r>
      <w:r w:rsidR="002E5EBF">
        <w:rPr>
          <w:b/>
          <w:sz w:val="44"/>
        </w:rPr>
        <w:t>22</w:t>
      </w:r>
    </w:p>
    <w:p w14:paraId="20C2E8A4" w14:textId="12C7C623" w:rsidR="00916558" w:rsidRDefault="00BE72BD">
      <w:pPr>
        <w:spacing w:before="113"/>
        <w:ind w:right="782"/>
        <w:jc w:val="center"/>
        <w:rPr>
          <w:b/>
          <w:sz w:val="44"/>
        </w:rPr>
      </w:pPr>
      <w:r>
        <w:rPr>
          <w:b/>
          <w:color w:val="164194"/>
          <w:spacing w:val="-13"/>
          <w:sz w:val="44"/>
        </w:rPr>
        <w:t xml:space="preserve">Website </w:t>
      </w:r>
      <w:r>
        <w:rPr>
          <w:b/>
          <w:color w:val="164194"/>
          <w:spacing w:val="-9"/>
          <w:sz w:val="44"/>
        </w:rPr>
        <w:t xml:space="preserve">and </w:t>
      </w:r>
      <w:r>
        <w:rPr>
          <w:b/>
          <w:color w:val="164194"/>
          <w:spacing w:val="-10"/>
          <w:sz w:val="44"/>
        </w:rPr>
        <w:t xml:space="preserve">Social </w:t>
      </w:r>
      <w:r>
        <w:rPr>
          <w:b/>
          <w:color w:val="164194"/>
          <w:spacing w:val="-9"/>
          <w:sz w:val="44"/>
        </w:rPr>
        <w:t xml:space="preserve">Media </w:t>
      </w:r>
      <w:r>
        <w:rPr>
          <w:b/>
          <w:color w:val="164194"/>
          <w:spacing w:val="-10"/>
          <w:sz w:val="44"/>
        </w:rPr>
        <w:t>Accounts</w:t>
      </w:r>
      <w:r w:rsidR="00A75A82">
        <w:rPr>
          <w:b/>
          <w:color w:val="164194"/>
          <w:spacing w:val="-83"/>
          <w:sz w:val="44"/>
        </w:rPr>
        <w:t xml:space="preserve"> </w:t>
      </w:r>
      <w:r w:rsidR="002E5EBF">
        <w:rPr>
          <w:b/>
          <w:color w:val="164194"/>
          <w:spacing w:val="-83"/>
          <w:sz w:val="44"/>
        </w:rPr>
        <w:t xml:space="preserve"> </w:t>
      </w:r>
      <w:r w:rsidR="002E5EBF">
        <w:rPr>
          <w:b/>
          <w:color w:val="164194"/>
          <w:sz w:val="44"/>
        </w:rPr>
        <w:t>5</w:t>
      </w:r>
    </w:p>
    <w:p w14:paraId="70639233" w14:textId="77777777" w:rsidR="00916558" w:rsidRDefault="00916558" w:rsidP="00F2232A">
      <w:pPr>
        <w:pStyle w:val="BodyText"/>
      </w:pPr>
    </w:p>
    <w:p w14:paraId="36EC9854" w14:textId="77777777" w:rsidR="00916558" w:rsidRDefault="00916558" w:rsidP="00F2232A">
      <w:pPr>
        <w:pStyle w:val="BodyText"/>
      </w:pPr>
    </w:p>
    <w:tbl>
      <w:tblPr>
        <w:tblW w:w="0" w:type="auto"/>
        <w:tblInd w:w="2738" w:type="dxa"/>
        <w:tblBorders>
          <w:top w:val="single" w:sz="4" w:space="0" w:color="1F71B8"/>
          <w:left w:val="single" w:sz="4" w:space="0" w:color="1F71B8"/>
          <w:bottom w:val="single" w:sz="4" w:space="0" w:color="1F71B8"/>
          <w:right w:val="single" w:sz="4" w:space="0" w:color="1F71B8"/>
          <w:insideH w:val="single" w:sz="4" w:space="0" w:color="1F71B8"/>
          <w:insideV w:val="single" w:sz="4" w:space="0" w:color="1F71B8"/>
        </w:tblBorders>
        <w:tblLayout w:type="fixed"/>
        <w:tblCellMar>
          <w:left w:w="0" w:type="dxa"/>
          <w:right w:w="0" w:type="dxa"/>
        </w:tblCellMar>
        <w:tblLook w:val="01E0" w:firstRow="1" w:lastRow="1" w:firstColumn="1" w:lastColumn="1" w:noHBand="0" w:noVBand="0"/>
      </w:tblPr>
      <w:tblGrid>
        <w:gridCol w:w="1843"/>
        <w:gridCol w:w="2218"/>
      </w:tblGrid>
      <w:tr w:rsidR="00916558" w14:paraId="6AF11F63" w14:textId="77777777" w:rsidTr="002E5EBF">
        <w:trPr>
          <w:trHeight w:val="412"/>
        </w:trPr>
        <w:tc>
          <w:tcPr>
            <w:tcW w:w="4061" w:type="dxa"/>
            <w:gridSpan w:val="2"/>
          </w:tcPr>
          <w:p w14:paraId="2D9C9446" w14:textId="77777777" w:rsidR="00916558" w:rsidRDefault="00BE72BD">
            <w:pPr>
              <w:pStyle w:val="TableParagraph"/>
              <w:spacing w:before="1" w:line="240" w:lineRule="auto"/>
              <w:ind w:left="657"/>
              <w:rPr>
                <w:b/>
                <w:sz w:val="24"/>
              </w:rPr>
            </w:pPr>
            <w:r>
              <w:rPr>
                <w:b/>
                <w:sz w:val="24"/>
              </w:rPr>
              <w:t>Document Identification</w:t>
            </w:r>
          </w:p>
        </w:tc>
      </w:tr>
      <w:tr w:rsidR="00916558" w14:paraId="3577C6F9" w14:textId="77777777" w:rsidTr="002E5EBF">
        <w:trPr>
          <w:trHeight w:val="417"/>
        </w:trPr>
        <w:tc>
          <w:tcPr>
            <w:tcW w:w="1843" w:type="dxa"/>
          </w:tcPr>
          <w:p w14:paraId="3F4E10A0" w14:textId="77777777" w:rsidR="00916558" w:rsidRDefault="00BE72BD">
            <w:pPr>
              <w:pStyle w:val="TableParagraph"/>
              <w:spacing w:before="6" w:line="240" w:lineRule="auto"/>
              <w:ind w:left="105"/>
              <w:rPr>
                <w:sz w:val="24"/>
              </w:rPr>
            </w:pPr>
            <w:r>
              <w:rPr>
                <w:sz w:val="24"/>
              </w:rPr>
              <w:t>Due date</w:t>
            </w:r>
          </w:p>
        </w:tc>
        <w:tc>
          <w:tcPr>
            <w:tcW w:w="2218" w:type="dxa"/>
          </w:tcPr>
          <w:p w14:paraId="30E0A71D" w14:textId="22902B45" w:rsidR="00916558" w:rsidRDefault="00BE72BD">
            <w:pPr>
              <w:pStyle w:val="TableParagraph"/>
              <w:spacing w:before="6" w:line="240" w:lineRule="auto"/>
              <w:ind w:left="105"/>
              <w:rPr>
                <w:sz w:val="24"/>
              </w:rPr>
            </w:pPr>
            <w:r>
              <w:rPr>
                <w:sz w:val="24"/>
              </w:rPr>
              <w:t xml:space="preserve">31 </w:t>
            </w:r>
            <w:r w:rsidR="002E5EBF">
              <w:rPr>
                <w:sz w:val="24"/>
              </w:rPr>
              <w:t xml:space="preserve">December </w:t>
            </w:r>
            <w:r>
              <w:rPr>
                <w:sz w:val="24"/>
              </w:rPr>
              <w:t>202</w:t>
            </w:r>
            <w:r w:rsidR="00F751EC">
              <w:rPr>
                <w:sz w:val="24"/>
              </w:rPr>
              <w:t>2</w:t>
            </w:r>
          </w:p>
        </w:tc>
      </w:tr>
      <w:tr w:rsidR="00916558" w14:paraId="2275E1DA" w14:textId="77777777" w:rsidTr="002E5EBF">
        <w:trPr>
          <w:trHeight w:val="412"/>
        </w:trPr>
        <w:tc>
          <w:tcPr>
            <w:tcW w:w="1843" w:type="dxa"/>
          </w:tcPr>
          <w:p w14:paraId="4F190437" w14:textId="77777777" w:rsidR="00916558" w:rsidRDefault="00BE72BD">
            <w:pPr>
              <w:pStyle w:val="TableParagraph"/>
              <w:spacing w:before="1" w:line="240" w:lineRule="auto"/>
              <w:ind w:left="105"/>
              <w:rPr>
                <w:sz w:val="24"/>
              </w:rPr>
            </w:pPr>
            <w:r>
              <w:rPr>
                <w:sz w:val="24"/>
              </w:rPr>
              <w:t>Submission date</w:t>
            </w:r>
          </w:p>
        </w:tc>
        <w:tc>
          <w:tcPr>
            <w:tcW w:w="2218" w:type="dxa"/>
          </w:tcPr>
          <w:p w14:paraId="0DC38FF2" w14:textId="76D9B037" w:rsidR="00FB09CA" w:rsidRDefault="00FB09CA" w:rsidP="00FB09CA">
            <w:pPr>
              <w:pStyle w:val="TableParagraph"/>
              <w:spacing w:before="1" w:line="240" w:lineRule="auto"/>
              <w:ind w:left="105"/>
              <w:rPr>
                <w:sz w:val="24"/>
              </w:rPr>
            </w:pPr>
            <w:r>
              <w:rPr>
                <w:sz w:val="24"/>
              </w:rPr>
              <w:t>23 January 2023</w:t>
            </w:r>
          </w:p>
        </w:tc>
      </w:tr>
      <w:tr w:rsidR="00916558" w14:paraId="0A093871" w14:textId="77777777" w:rsidTr="002E5EBF">
        <w:trPr>
          <w:trHeight w:val="417"/>
        </w:trPr>
        <w:tc>
          <w:tcPr>
            <w:tcW w:w="1843" w:type="dxa"/>
          </w:tcPr>
          <w:p w14:paraId="1F661EBF" w14:textId="77777777" w:rsidR="00916558" w:rsidRDefault="00BE72BD">
            <w:pPr>
              <w:pStyle w:val="TableParagraph"/>
              <w:spacing w:before="1" w:line="240" w:lineRule="auto"/>
              <w:ind w:left="105"/>
              <w:rPr>
                <w:sz w:val="24"/>
              </w:rPr>
            </w:pPr>
            <w:r>
              <w:rPr>
                <w:sz w:val="24"/>
              </w:rPr>
              <w:t>Revision</w:t>
            </w:r>
          </w:p>
        </w:tc>
        <w:tc>
          <w:tcPr>
            <w:tcW w:w="2218" w:type="dxa"/>
          </w:tcPr>
          <w:p w14:paraId="2BB641DB" w14:textId="634EAFE6" w:rsidR="00916558" w:rsidRDefault="009110C2">
            <w:pPr>
              <w:pStyle w:val="TableParagraph"/>
              <w:spacing w:before="1" w:line="240" w:lineRule="auto"/>
              <w:ind w:left="105"/>
              <w:rPr>
                <w:sz w:val="24"/>
              </w:rPr>
            </w:pPr>
            <w:r>
              <w:rPr>
                <w:sz w:val="24"/>
              </w:rPr>
              <w:t>1.0</w:t>
            </w:r>
          </w:p>
        </w:tc>
      </w:tr>
    </w:tbl>
    <w:p w14:paraId="1EC6FE46" w14:textId="77777777" w:rsidR="00916558" w:rsidRDefault="00916558" w:rsidP="00F2232A">
      <w:pPr>
        <w:pStyle w:val="BodyText"/>
      </w:pPr>
    </w:p>
    <w:p w14:paraId="5315983F" w14:textId="77777777" w:rsidR="00916558" w:rsidRDefault="00916558" w:rsidP="00F2232A">
      <w:pPr>
        <w:pStyle w:val="BodyText"/>
      </w:pPr>
    </w:p>
    <w:tbl>
      <w:tblPr>
        <w:tblW w:w="0" w:type="auto"/>
        <w:tblInd w:w="622"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CellMar>
          <w:left w:w="0" w:type="dxa"/>
          <w:right w:w="0" w:type="dxa"/>
        </w:tblCellMar>
        <w:tblLook w:val="01E0" w:firstRow="1" w:lastRow="1" w:firstColumn="1" w:lastColumn="1" w:noHBand="0" w:noVBand="0"/>
      </w:tblPr>
      <w:tblGrid>
        <w:gridCol w:w="1570"/>
        <w:gridCol w:w="2117"/>
        <w:gridCol w:w="1983"/>
        <w:gridCol w:w="2410"/>
      </w:tblGrid>
      <w:tr w:rsidR="00916558" w14:paraId="7B8C8AEE" w14:textId="77777777">
        <w:trPr>
          <w:trHeight w:val="613"/>
        </w:trPr>
        <w:tc>
          <w:tcPr>
            <w:tcW w:w="1570" w:type="dxa"/>
            <w:shd w:val="clear" w:color="auto" w:fill="D9D9D9"/>
          </w:tcPr>
          <w:p w14:paraId="7E7E9A66" w14:textId="77777777" w:rsidR="00916558" w:rsidRDefault="00BE72BD">
            <w:pPr>
              <w:pStyle w:val="TableParagraph"/>
              <w:spacing w:before="164" w:line="240" w:lineRule="auto"/>
              <w:ind w:left="104"/>
              <w:rPr>
                <w:sz w:val="24"/>
              </w:rPr>
            </w:pPr>
            <w:r>
              <w:rPr>
                <w:sz w:val="24"/>
              </w:rPr>
              <w:t>Related WP</w:t>
            </w:r>
          </w:p>
        </w:tc>
        <w:tc>
          <w:tcPr>
            <w:tcW w:w="2117" w:type="dxa"/>
          </w:tcPr>
          <w:p w14:paraId="59F64260" w14:textId="77777777" w:rsidR="00916558" w:rsidRDefault="00BE72BD">
            <w:pPr>
              <w:pStyle w:val="TableParagraph"/>
              <w:spacing w:before="164" w:line="240" w:lineRule="auto"/>
              <w:ind w:left="104"/>
              <w:rPr>
                <w:sz w:val="24"/>
              </w:rPr>
            </w:pPr>
            <w:r>
              <w:rPr>
                <w:sz w:val="24"/>
              </w:rPr>
              <w:t>WP9</w:t>
            </w:r>
          </w:p>
        </w:tc>
        <w:tc>
          <w:tcPr>
            <w:tcW w:w="1983" w:type="dxa"/>
            <w:shd w:val="clear" w:color="auto" w:fill="D9D9D9"/>
          </w:tcPr>
          <w:p w14:paraId="575D3883" w14:textId="77777777" w:rsidR="00916558" w:rsidRDefault="00BE72BD">
            <w:pPr>
              <w:pStyle w:val="TableParagraph"/>
              <w:spacing w:before="25" w:line="242" w:lineRule="auto"/>
              <w:ind w:left="104"/>
              <w:rPr>
                <w:sz w:val="24"/>
              </w:rPr>
            </w:pPr>
            <w:r>
              <w:rPr>
                <w:sz w:val="24"/>
              </w:rPr>
              <w:t>Dissemination Level</w:t>
            </w:r>
          </w:p>
        </w:tc>
        <w:tc>
          <w:tcPr>
            <w:tcW w:w="2410" w:type="dxa"/>
          </w:tcPr>
          <w:p w14:paraId="2E4DD90D" w14:textId="77777777" w:rsidR="00916558" w:rsidRDefault="00BE72BD">
            <w:pPr>
              <w:pStyle w:val="TableParagraph"/>
              <w:spacing w:before="164" w:line="240" w:lineRule="auto"/>
              <w:ind w:left="103"/>
              <w:rPr>
                <w:sz w:val="24"/>
              </w:rPr>
            </w:pPr>
            <w:r>
              <w:rPr>
                <w:sz w:val="24"/>
              </w:rPr>
              <w:t>PU</w:t>
            </w:r>
          </w:p>
        </w:tc>
      </w:tr>
      <w:tr w:rsidR="00916558" w14:paraId="7C76194F" w14:textId="77777777">
        <w:trPr>
          <w:trHeight w:val="680"/>
        </w:trPr>
        <w:tc>
          <w:tcPr>
            <w:tcW w:w="1570" w:type="dxa"/>
            <w:shd w:val="clear" w:color="auto" w:fill="D9D9D9"/>
          </w:tcPr>
          <w:p w14:paraId="59BACA0A" w14:textId="77777777" w:rsidR="00916558" w:rsidRDefault="00BE72BD">
            <w:pPr>
              <w:pStyle w:val="TableParagraph"/>
              <w:spacing w:before="65" w:line="237" w:lineRule="auto"/>
              <w:ind w:left="104" w:right="376"/>
              <w:rPr>
                <w:sz w:val="24"/>
              </w:rPr>
            </w:pPr>
            <w:r>
              <w:rPr>
                <w:sz w:val="24"/>
              </w:rPr>
              <w:t>Lead Participant</w:t>
            </w:r>
          </w:p>
        </w:tc>
        <w:tc>
          <w:tcPr>
            <w:tcW w:w="2117" w:type="dxa"/>
          </w:tcPr>
          <w:p w14:paraId="6DE5CBF4" w14:textId="77777777" w:rsidR="00916558" w:rsidRDefault="00BE72BD">
            <w:pPr>
              <w:pStyle w:val="TableParagraph"/>
              <w:spacing w:before="197" w:line="240" w:lineRule="auto"/>
              <w:ind w:left="104"/>
              <w:rPr>
                <w:sz w:val="24"/>
              </w:rPr>
            </w:pPr>
            <w:r>
              <w:rPr>
                <w:sz w:val="24"/>
              </w:rPr>
              <w:t>TDL</w:t>
            </w:r>
          </w:p>
        </w:tc>
        <w:tc>
          <w:tcPr>
            <w:tcW w:w="1983" w:type="dxa"/>
            <w:shd w:val="clear" w:color="auto" w:fill="D9D9D9"/>
          </w:tcPr>
          <w:p w14:paraId="23CE462E" w14:textId="77777777" w:rsidR="00916558" w:rsidRDefault="00BE72BD">
            <w:pPr>
              <w:pStyle w:val="TableParagraph"/>
              <w:spacing w:before="197" w:line="240" w:lineRule="auto"/>
              <w:ind w:left="104"/>
              <w:rPr>
                <w:sz w:val="24"/>
              </w:rPr>
            </w:pPr>
            <w:r>
              <w:rPr>
                <w:sz w:val="24"/>
              </w:rPr>
              <w:t>Lead Author</w:t>
            </w:r>
          </w:p>
        </w:tc>
        <w:tc>
          <w:tcPr>
            <w:tcW w:w="2410" w:type="dxa"/>
          </w:tcPr>
          <w:p w14:paraId="3B6713F9" w14:textId="77777777" w:rsidR="00916558" w:rsidRDefault="00BE72BD">
            <w:pPr>
              <w:pStyle w:val="TableParagraph"/>
              <w:spacing w:before="65" w:line="237" w:lineRule="auto"/>
              <w:ind w:left="103"/>
              <w:rPr>
                <w:sz w:val="24"/>
              </w:rPr>
            </w:pPr>
            <w:r>
              <w:rPr>
                <w:sz w:val="24"/>
              </w:rPr>
              <w:t>Christine Jamieson (TDL)</w:t>
            </w:r>
          </w:p>
        </w:tc>
      </w:tr>
      <w:tr w:rsidR="00916558" w14:paraId="1F100F8F" w14:textId="77777777">
        <w:trPr>
          <w:trHeight w:val="690"/>
        </w:trPr>
        <w:tc>
          <w:tcPr>
            <w:tcW w:w="1570" w:type="dxa"/>
            <w:shd w:val="clear" w:color="auto" w:fill="D9D9D9"/>
          </w:tcPr>
          <w:p w14:paraId="59B5F471" w14:textId="77777777" w:rsidR="00916558" w:rsidRDefault="00BE72BD">
            <w:pPr>
              <w:pStyle w:val="TableParagraph"/>
              <w:spacing w:before="70" w:line="237" w:lineRule="auto"/>
              <w:ind w:left="104" w:right="150"/>
              <w:rPr>
                <w:sz w:val="24"/>
              </w:rPr>
            </w:pPr>
            <w:r>
              <w:rPr>
                <w:sz w:val="24"/>
              </w:rPr>
              <w:t>Contributing Beneficiaries</w:t>
            </w:r>
          </w:p>
        </w:tc>
        <w:tc>
          <w:tcPr>
            <w:tcW w:w="2117" w:type="dxa"/>
          </w:tcPr>
          <w:p w14:paraId="346F7FEC" w14:textId="77777777" w:rsidR="00916558" w:rsidRDefault="00BE72BD">
            <w:pPr>
              <w:pStyle w:val="TableParagraph"/>
              <w:spacing w:before="202" w:line="240" w:lineRule="auto"/>
              <w:ind w:left="104"/>
              <w:rPr>
                <w:sz w:val="24"/>
              </w:rPr>
            </w:pPr>
            <w:r>
              <w:rPr>
                <w:sz w:val="24"/>
              </w:rPr>
              <w:t>TDL</w:t>
            </w:r>
          </w:p>
        </w:tc>
        <w:tc>
          <w:tcPr>
            <w:tcW w:w="1983" w:type="dxa"/>
            <w:shd w:val="clear" w:color="auto" w:fill="D9D9D9"/>
          </w:tcPr>
          <w:p w14:paraId="348B57A7" w14:textId="77777777" w:rsidR="00916558" w:rsidRDefault="00BE72BD">
            <w:pPr>
              <w:pStyle w:val="TableParagraph"/>
              <w:spacing w:before="70" w:line="237" w:lineRule="auto"/>
              <w:ind w:left="104" w:right="616"/>
              <w:rPr>
                <w:sz w:val="24"/>
              </w:rPr>
            </w:pPr>
            <w:r>
              <w:rPr>
                <w:sz w:val="24"/>
              </w:rPr>
              <w:t>Related Deliverables</w:t>
            </w:r>
          </w:p>
        </w:tc>
        <w:tc>
          <w:tcPr>
            <w:tcW w:w="2410" w:type="dxa"/>
          </w:tcPr>
          <w:p w14:paraId="60AE701E" w14:textId="47AE071C" w:rsidR="00916558" w:rsidRDefault="00BE72BD">
            <w:pPr>
              <w:pStyle w:val="TableParagraph"/>
              <w:spacing w:before="70" w:line="237" w:lineRule="auto"/>
              <w:ind w:left="103" w:right="417"/>
              <w:rPr>
                <w:sz w:val="24"/>
              </w:rPr>
            </w:pPr>
            <w:r>
              <w:rPr>
                <w:sz w:val="24"/>
              </w:rPr>
              <w:t>D9.1, D9.4, D9.</w:t>
            </w:r>
            <w:r w:rsidR="00F751EC">
              <w:rPr>
                <w:sz w:val="24"/>
              </w:rPr>
              <w:t>9</w:t>
            </w:r>
            <w:r>
              <w:rPr>
                <w:sz w:val="24"/>
              </w:rPr>
              <w:t>, D9.</w:t>
            </w:r>
            <w:r w:rsidR="002E5EBF">
              <w:rPr>
                <w:sz w:val="24"/>
              </w:rPr>
              <w:t>15</w:t>
            </w:r>
          </w:p>
        </w:tc>
      </w:tr>
    </w:tbl>
    <w:p w14:paraId="4631A090" w14:textId="77777777" w:rsidR="00916558" w:rsidRDefault="00916558">
      <w:pPr>
        <w:spacing w:line="237" w:lineRule="auto"/>
        <w:sectPr w:rsidR="00916558">
          <w:type w:val="continuous"/>
          <w:pgSz w:w="11910" w:h="16840"/>
          <w:pgMar w:top="1340" w:right="500" w:bottom="280" w:left="1320" w:header="720" w:footer="720" w:gutter="0"/>
          <w:cols w:space="720"/>
        </w:sectPr>
      </w:pPr>
    </w:p>
    <w:p w14:paraId="78E99651" w14:textId="7D545947" w:rsidR="00916558" w:rsidRDefault="00BE72BD" w:rsidP="00AB4815">
      <w:pPr>
        <w:pStyle w:val="NoSpacing"/>
        <w:ind w:right="1018"/>
        <w:jc w:val="both"/>
      </w:pPr>
      <w:r>
        <w:rPr>
          <w:b/>
        </w:rPr>
        <w:lastRenderedPageBreak/>
        <w:t xml:space="preserve">Abstract: </w:t>
      </w:r>
      <w:r>
        <w:t xml:space="preserve">This document describes the work undertaken to provide and manage the CyberSec4Europe project website and social media accounts </w:t>
      </w:r>
      <w:r w:rsidR="008F23D4">
        <w:t>over the lifetime of the project, and highlight</w:t>
      </w:r>
      <w:r w:rsidR="007B1EE2">
        <w:t>s</w:t>
      </w:r>
      <w:r w:rsidR="008F23D4">
        <w:t xml:space="preserve"> the changes from the last report (D9.15)</w:t>
      </w:r>
      <w:r w:rsidR="00613A14">
        <w:t xml:space="preserve"> published in January 2022</w:t>
      </w:r>
      <w:r w:rsidR="008F23D4">
        <w:t xml:space="preserve">. It also outlines the plan for the maintenance of the site as a </w:t>
      </w:r>
      <w:r w:rsidR="007B1EE2">
        <w:t xml:space="preserve">repository of </w:t>
      </w:r>
      <w:r w:rsidR="008F23D4">
        <w:t>all the project resources for the next five years following the conclusion of the project.</w:t>
      </w:r>
    </w:p>
    <w:p w14:paraId="343891BF" w14:textId="77777777" w:rsidR="00916558" w:rsidRDefault="00916558" w:rsidP="00F2232A">
      <w:pPr>
        <w:pStyle w:val="BodyText"/>
      </w:pPr>
    </w:p>
    <w:p w14:paraId="793C0AA6" w14:textId="77777777" w:rsidR="00916558" w:rsidRDefault="00916558" w:rsidP="00F2232A">
      <w:pPr>
        <w:pStyle w:val="BodyText"/>
      </w:pPr>
    </w:p>
    <w:p w14:paraId="0F718056" w14:textId="77777777" w:rsidR="00916558" w:rsidRDefault="00916558" w:rsidP="00F2232A">
      <w:pPr>
        <w:pStyle w:val="BodyText"/>
      </w:pPr>
    </w:p>
    <w:p w14:paraId="10552ACD" w14:textId="77777777" w:rsidR="00916558" w:rsidRDefault="00916558" w:rsidP="00F2232A">
      <w:pPr>
        <w:pStyle w:val="BodyText"/>
      </w:pPr>
    </w:p>
    <w:p w14:paraId="2E57BFDC" w14:textId="77777777" w:rsidR="00916558" w:rsidRDefault="00916558" w:rsidP="00F2232A">
      <w:pPr>
        <w:pStyle w:val="BodyText"/>
      </w:pPr>
    </w:p>
    <w:p w14:paraId="7768160A" w14:textId="77777777" w:rsidR="00916558" w:rsidRDefault="00916558" w:rsidP="00F2232A">
      <w:pPr>
        <w:pStyle w:val="BodyText"/>
      </w:pPr>
    </w:p>
    <w:p w14:paraId="6F226388" w14:textId="77777777" w:rsidR="00916558" w:rsidRDefault="00916558" w:rsidP="00F2232A">
      <w:pPr>
        <w:pStyle w:val="BodyText"/>
      </w:pPr>
    </w:p>
    <w:p w14:paraId="155159CF" w14:textId="77777777" w:rsidR="00916558" w:rsidRDefault="00916558" w:rsidP="00F2232A">
      <w:pPr>
        <w:pStyle w:val="BodyText"/>
      </w:pPr>
    </w:p>
    <w:p w14:paraId="6CEF2859" w14:textId="77777777" w:rsidR="00916558" w:rsidRDefault="00916558" w:rsidP="00F2232A">
      <w:pPr>
        <w:pStyle w:val="BodyText"/>
      </w:pPr>
    </w:p>
    <w:p w14:paraId="2DEBC97B" w14:textId="77777777" w:rsidR="00916558" w:rsidRDefault="00916558" w:rsidP="00F2232A">
      <w:pPr>
        <w:pStyle w:val="BodyText"/>
      </w:pPr>
    </w:p>
    <w:p w14:paraId="499D43EE" w14:textId="77777777" w:rsidR="00916558" w:rsidRDefault="00916558" w:rsidP="00F2232A">
      <w:pPr>
        <w:pStyle w:val="BodyText"/>
      </w:pPr>
    </w:p>
    <w:p w14:paraId="3143EFE8" w14:textId="77777777" w:rsidR="00916558" w:rsidRDefault="00916558" w:rsidP="00F2232A">
      <w:pPr>
        <w:pStyle w:val="BodyText"/>
      </w:pPr>
    </w:p>
    <w:p w14:paraId="16576715" w14:textId="77777777" w:rsidR="00916558" w:rsidRDefault="00916558" w:rsidP="00F2232A">
      <w:pPr>
        <w:pStyle w:val="BodyText"/>
      </w:pPr>
    </w:p>
    <w:p w14:paraId="321A5544" w14:textId="77777777" w:rsidR="00916558" w:rsidRDefault="00916558" w:rsidP="00F2232A">
      <w:pPr>
        <w:pStyle w:val="BodyText"/>
      </w:pPr>
    </w:p>
    <w:p w14:paraId="3745D3DE" w14:textId="77777777" w:rsidR="00916558" w:rsidRDefault="00916558" w:rsidP="00F2232A">
      <w:pPr>
        <w:pStyle w:val="BodyText"/>
      </w:pPr>
    </w:p>
    <w:p w14:paraId="0CDDAE0A" w14:textId="77777777" w:rsidR="00916558" w:rsidRDefault="00916558" w:rsidP="00F2232A">
      <w:pPr>
        <w:pStyle w:val="BodyText"/>
      </w:pPr>
    </w:p>
    <w:p w14:paraId="2F6A6690" w14:textId="77777777" w:rsidR="00916558" w:rsidRDefault="00916558" w:rsidP="00F2232A">
      <w:pPr>
        <w:pStyle w:val="BodyText"/>
      </w:pPr>
    </w:p>
    <w:p w14:paraId="1FED6D3E" w14:textId="77777777" w:rsidR="00916558" w:rsidRDefault="00916558" w:rsidP="00F2232A">
      <w:pPr>
        <w:pStyle w:val="BodyText"/>
      </w:pPr>
    </w:p>
    <w:p w14:paraId="7284AF93" w14:textId="77777777" w:rsidR="00916558" w:rsidRDefault="00916558" w:rsidP="00F2232A">
      <w:pPr>
        <w:pStyle w:val="BodyText"/>
      </w:pPr>
    </w:p>
    <w:p w14:paraId="67508240" w14:textId="528D9626" w:rsidR="00916558" w:rsidRDefault="00D56C7A" w:rsidP="00AB4815">
      <w:pPr>
        <w:pStyle w:val="BodyText"/>
        <w:ind w:right="2435"/>
        <w:jc w:val="both"/>
      </w:pPr>
      <w:r>
        <w:rPr>
          <w:noProof/>
        </w:rPr>
        <w:drawing>
          <wp:anchor distT="0" distB="0" distL="0" distR="0" simplePos="0" relativeHeight="251663360" behindDoc="0" locked="0" layoutInCell="1" allowOverlap="1" wp14:anchorId="46B26C95" wp14:editId="2E9D9692">
            <wp:simplePos x="0" y="0"/>
            <wp:positionH relativeFrom="page">
              <wp:posOffset>5825490</wp:posOffset>
            </wp:positionH>
            <wp:positionV relativeFrom="paragraph">
              <wp:posOffset>102870</wp:posOffset>
            </wp:positionV>
            <wp:extent cx="711711" cy="476250"/>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email">
                      <a:extLst>
                        <a:ext uri="{28A0092B-C50C-407E-A947-70E740481C1C}">
                          <a14:useLocalDpi xmlns:a14="http://schemas.microsoft.com/office/drawing/2010/main"/>
                        </a:ext>
                      </a:extLst>
                    </a:blip>
                    <a:stretch>
                      <a:fillRect/>
                    </a:stretch>
                  </pic:blipFill>
                  <pic:spPr>
                    <a:xfrm>
                      <a:off x="0" y="0"/>
                      <a:ext cx="711711" cy="476250"/>
                    </a:xfrm>
                    <a:prstGeom prst="rect">
                      <a:avLst/>
                    </a:prstGeom>
                  </pic:spPr>
                </pic:pic>
              </a:graphicData>
            </a:graphic>
          </wp:anchor>
        </w:drawing>
      </w:r>
      <w:r w:rsidR="00BE72BD">
        <w:t>This document is issued within the CyberSec4Europe project. This project has received funding from the European Union's Horizon 2020 Programme under grant agreement no. 830929. This document and its content are the property of the CyberSec4Europe Consortium. All rights relevant to this document are determined by the applicable laws. Access to this document does not grant any right or license on the document or its contents. This document or its contents are not to be used or treated in any manner inconsistent with the rights or interests of the CyberSec4Europe Consortium and are not to be disclosed externally without prior written consent from the CyberSec4Europe Partners. Each CyberSec4Europe Partner may use this document in conformity with the CyberSec4Europe Consortium Grant Agreement provisions and the Consortium Agreement.</w:t>
      </w:r>
    </w:p>
    <w:p w14:paraId="16A1C82A" w14:textId="29C70167" w:rsidR="00916558" w:rsidRDefault="00BE72BD" w:rsidP="00AB4815">
      <w:pPr>
        <w:pStyle w:val="BodyText"/>
        <w:ind w:right="2435"/>
        <w:jc w:val="both"/>
      </w:pPr>
      <w:r>
        <w:t>The information in this document is provided as is, and no warranty is given or implied that the information is fit for any particular purpose. The user thereof uses the information at its sole risk and liability.</w:t>
      </w:r>
    </w:p>
    <w:p w14:paraId="5788B0D9" w14:textId="77777777" w:rsidR="00916558" w:rsidRDefault="00916558">
      <w:pPr>
        <w:sectPr w:rsidR="00916558">
          <w:headerReference w:type="even" r:id="rId10"/>
          <w:headerReference w:type="default" r:id="rId11"/>
          <w:footerReference w:type="even" r:id="rId12"/>
          <w:footerReference w:type="default" r:id="rId13"/>
          <w:pgSz w:w="11910" w:h="16840"/>
          <w:pgMar w:top="1340" w:right="500" w:bottom="1300" w:left="1320" w:header="282" w:footer="1112" w:gutter="0"/>
          <w:pgNumType w:start="2"/>
          <w:cols w:space="720"/>
        </w:sectPr>
      </w:pPr>
    </w:p>
    <w:p w14:paraId="17D0F447" w14:textId="77777777" w:rsidR="0085029A" w:rsidRDefault="0085029A" w:rsidP="0085029A">
      <w:pPr>
        <w:rPr>
          <w:b/>
          <w:bCs/>
          <w:sz w:val="32"/>
          <w:szCs w:val="32"/>
        </w:rPr>
      </w:pPr>
    </w:p>
    <w:p w14:paraId="2C9E19B9" w14:textId="4CD1E0A6" w:rsidR="00916558" w:rsidRDefault="00BE72BD" w:rsidP="00B54244">
      <w:r w:rsidRPr="00B54244">
        <w:rPr>
          <w:b/>
          <w:bCs/>
          <w:sz w:val="32"/>
          <w:szCs w:val="32"/>
        </w:rPr>
        <w:t>Executive Summary</w:t>
      </w:r>
    </w:p>
    <w:p w14:paraId="664BA4FF" w14:textId="02292EA1" w:rsidR="00916558" w:rsidRDefault="00BE72BD" w:rsidP="00967D68">
      <w:pPr>
        <w:pStyle w:val="BodyText"/>
        <w:jc w:val="both"/>
        <w:sectPr w:rsidR="00916558">
          <w:headerReference w:type="default" r:id="rId14"/>
          <w:pgSz w:w="11910" w:h="16840"/>
          <w:pgMar w:top="1340" w:right="500" w:bottom="1200" w:left="1320" w:header="282" w:footer="1016" w:gutter="0"/>
          <w:cols w:space="720"/>
        </w:sectPr>
      </w:pPr>
      <w:r>
        <w:t xml:space="preserve">This document describes the progress of </w:t>
      </w:r>
      <w:hyperlink r:id="rId15" w:history="1">
        <w:r w:rsidRPr="00BB5561">
          <w:rPr>
            <w:rStyle w:val="Hyperlink"/>
          </w:rPr>
          <w:t>the CyberSec4Europe website</w:t>
        </w:r>
      </w:hyperlink>
      <w:r>
        <w:t xml:space="preserve"> </w:t>
      </w:r>
      <w:r w:rsidR="00F751EC">
        <w:t xml:space="preserve">over the </w:t>
      </w:r>
      <w:r w:rsidR="00724047">
        <w:t xml:space="preserve">final </w:t>
      </w:r>
      <w:r w:rsidR="00F751EC">
        <w:t>year</w:t>
      </w:r>
      <w:r w:rsidR="006F175A">
        <w:t xml:space="preserve"> </w:t>
      </w:r>
      <w:r w:rsidR="00724047">
        <w:t xml:space="preserve">of the project </w:t>
      </w:r>
      <w:r w:rsidR="00BB5561">
        <w:t>(202</w:t>
      </w:r>
      <w:r w:rsidR="00724047">
        <w:t>2</w:t>
      </w:r>
      <w:r w:rsidR="00BB5561">
        <w:t>)</w:t>
      </w:r>
      <w:r w:rsidR="00484F6D">
        <w:t xml:space="preserve">, and is an update from the previous website and social media report, [D9.15]. </w:t>
      </w:r>
      <w:r>
        <w:t>The document also includes</w:t>
      </w:r>
      <w:r w:rsidR="00F751EC">
        <w:t>, as before,</w:t>
      </w:r>
      <w:r>
        <w:t xml:space="preserve"> an update on the project’s social media accounts including </w:t>
      </w:r>
      <w:hyperlink r:id="rId16" w:history="1">
        <w:r w:rsidRPr="00BB5561">
          <w:rPr>
            <w:rStyle w:val="Hyperlink"/>
          </w:rPr>
          <w:t>Twitter</w:t>
        </w:r>
      </w:hyperlink>
      <w:r>
        <w:t xml:space="preserve">, </w:t>
      </w:r>
      <w:hyperlink r:id="rId17" w:history="1">
        <w:r w:rsidRPr="00BB5561">
          <w:rPr>
            <w:rStyle w:val="Hyperlink"/>
          </w:rPr>
          <w:t>LinkedIn</w:t>
        </w:r>
      </w:hyperlink>
      <w:r>
        <w:t xml:space="preserve"> and </w:t>
      </w:r>
      <w:hyperlink r:id="rId18" w:history="1">
        <w:r w:rsidRPr="00BB5561">
          <w:rPr>
            <w:rStyle w:val="Hyperlink"/>
          </w:rPr>
          <w:t>CyberSec4Europe’s YouTube channel</w:t>
        </w:r>
      </w:hyperlink>
      <w:r>
        <w:t>. The website and social media accounts continue</w:t>
      </w:r>
      <w:r w:rsidR="00724047">
        <w:t>d</w:t>
      </w:r>
      <w:r>
        <w:t xml:space="preserve"> to evolve, adapting to the latest project developments, and as a result of continuous monitoring and SEO development work. The relationship between CyberSec4Europe’s online presence and the four pilots’ joint website</w:t>
      </w:r>
      <w:r w:rsidR="00724047">
        <w:t xml:space="preserve"> </w:t>
      </w:r>
      <w:r>
        <w:t xml:space="preserve">and social media accounts </w:t>
      </w:r>
      <w:r w:rsidR="00724047">
        <w:t>is also</w:t>
      </w:r>
      <w:r>
        <w:t xml:space="preserve"> </w:t>
      </w:r>
      <w:r w:rsidR="00CE208D">
        <w:t>presented</w:t>
      </w:r>
      <w:r>
        <w:t xml:space="preserve">. </w:t>
      </w:r>
      <w:r w:rsidR="00DF21BB">
        <w:t>The report highlight</w:t>
      </w:r>
      <w:r w:rsidR="00613A14">
        <w:t>s</w:t>
      </w:r>
      <w:r w:rsidR="00DF21BB">
        <w:t xml:space="preserve"> the additional resource that emanated from the </w:t>
      </w:r>
      <w:r w:rsidR="007B1EE2">
        <w:t xml:space="preserve">news </w:t>
      </w:r>
      <w:r w:rsidR="00DF21BB">
        <w:t xml:space="preserve">function which was a summary book of all the </w:t>
      </w:r>
      <w:r w:rsidR="007B1EE2">
        <w:t xml:space="preserve">partner </w:t>
      </w:r>
      <w:r w:rsidR="00DF21BB">
        <w:t xml:space="preserve">blog contributions over the lifetime of the project, plus plans for the maintenance of the site as a full </w:t>
      </w:r>
      <w:r w:rsidR="00030E0C">
        <w:t xml:space="preserve">and rich </w:t>
      </w:r>
      <w:r w:rsidR="00DF21BB">
        <w:t>repository of the project outputs</w:t>
      </w:r>
      <w:r w:rsidR="00613A14">
        <w:t xml:space="preserve"> </w:t>
      </w:r>
      <w:r w:rsidR="00DF21BB">
        <w:t>accessible to the public for the next five years.</w:t>
      </w:r>
    </w:p>
    <w:p w14:paraId="7F05A96B" w14:textId="77777777" w:rsidR="00916558" w:rsidRPr="00B54244" w:rsidRDefault="00BE72BD" w:rsidP="00B724A4">
      <w:pPr>
        <w:rPr>
          <w:b/>
          <w:bCs/>
          <w:sz w:val="28"/>
          <w:szCs w:val="28"/>
        </w:rPr>
      </w:pPr>
      <w:bookmarkStart w:id="0" w:name="_Toc92983293"/>
      <w:r w:rsidRPr="00B54244">
        <w:rPr>
          <w:b/>
          <w:bCs/>
          <w:sz w:val="28"/>
          <w:szCs w:val="28"/>
        </w:rPr>
        <w:lastRenderedPageBreak/>
        <w:t>Document information</w:t>
      </w:r>
      <w:bookmarkEnd w:id="0"/>
    </w:p>
    <w:p w14:paraId="17416576" w14:textId="77777777" w:rsidR="00916558" w:rsidRDefault="00916558" w:rsidP="00F2232A">
      <w:pPr>
        <w:pStyle w:val="BodyText"/>
      </w:pPr>
    </w:p>
    <w:p w14:paraId="42DE0F72" w14:textId="77777777" w:rsidR="00916558" w:rsidRDefault="00BE72BD" w:rsidP="0085029A">
      <w:pPr>
        <w:spacing w:before="1"/>
        <w:rPr>
          <w:b/>
        </w:rPr>
      </w:pPr>
      <w:r>
        <w:rPr>
          <w:b/>
        </w:rPr>
        <w:t>Contributors</w:t>
      </w:r>
    </w:p>
    <w:p w14:paraId="5C036F5D" w14:textId="77777777" w:rsidR="00916558" w:rsidRDefault="00916558" w:rsidP="00F2232A">
      <w:pPr>
        <w:pStyle w:val="BodyTex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26"/>
      </w:tblGrid>
      <w:tr w:rsidR="00916558" w14:paraId="0FBEC25B" w14:textId="77777777" w:rsidTr="00B54244">
        <w:trPr>
          <w:trHeight w:val="277"/>
        </w:trPr>
        <w:tc>
          <w:tcPr>
            <w:tcW w:w="4536" w:type="dxa"/>
          </w:tcPr>
          <w:p w14:paraId="0AD432A8" w14:textId="77777777" w:rsidR="00916558" w:rsidRDefault="00BE72BD">
            <w:pPr>
              <w:pStyle w:val="TableParagraph"/>
              <w:spacing w:line="258" w:lineRule="exact"/>
              <w:rPr>
                <w:b/>
                <w:sz w:val="24"/>
              </w:rPr>
            </w:pPr>
            <w:r>
              <w:rPr>
                <w:b/>
                <w:sz w:val="24"/>
              </w:rPr>
              <w:t>Name</w:t>
            </w:r>
          </w:p>
        </w:tc>
        <w:tc>
          <w:tcPr>
            <w:tcW w:w="4526" w:type="dxa"/>
          </w:tcPr>
          <w:p w14:paraId="09A811C7" w14:textId="77777777" w:rsidR="00916558" w:rsidRDefault="00BE72BD">
            <w:pPr>
              <w:pStyle w:val="TableParagraph"/>
              <w:spacing w:line="258" w:lineRule="exact"/>
              <w:rPr>
                <w:b/>
                <w:sz w:val="24"/>
              </w:rPr>
            </w:pPr>
            <w:r>
              <w:rPr>
                <w:b/>
                <w:sz w:val="24"/>
              </w:rPr>
              <w:t>Partner</w:t>
            </w:r>
          </w:p>
        </w:tc>
      </w:tr>
      <w:tr w:rsidR="00916558" w14:paraId="62F0CB9F" w14:textId="77777777" w:rsidTr="00B54244">
        <w:trPr>
          <w:trHeight w:val="287"/>
        </w:trPr>
        <w:tc>
          <w:tcPr>
            <w:tcW w:w="4536" w:type="dxa"/>
          </w:tcPr>
          <w:p w14:paraId="2432E657" w14:textId="77777777" w:rsidR="00916558" w:rsidRDefault="00BE72BD">
            <w:pPr>
              <w:pStyle w:val="TableParagraph"/>
              <w:rPr>
                <w:sz w:val="24"/>
              </w:rPr>
            </w:pPr>
            <w:r>
              <w:rPr>
                <w:sz w:val="24"/>
              </w:rPr>
              <w:t>Christine Jamieson</w:t>
            </w:r>
          </w:p>
        </w:tc>
        <w:tc>
          <w:tcPr>
            <w:tcW w:w="4526" w:type="dxa"/>
          </w:tcPr>
          <w:p w14:paraId="4FBB63CF" w14:textId="77777777" w:rsidR="00916558" w:rsidRDefault="00BE72BD">
            <w:pPr>
              <w:pStyle w:val="TableParagraph"/>
              <w:rPr>
                <w:sz w:val="24"/>
              </w:rPr>
            </w:pPr>
            <w:r>
              <w:rPr>
                <w:sz w:val="24"/>
              </w:rPr>
              <w:t>TDL</w:t>
            </w:r>
          </w:p>
        </w:tc>
      </w:tr>
      <w:tr w:rsidR="00916558" w14:paraId="03E7AD9D" w14:textId="77777777" w:rsidTr="00B54244">
        <w:trPr>
          <w:trHeight w:val="287"/>
        </w:trPr>
        <w:tc>
          <w:tcPr>
            <w:tcW w:w="4536" w:type="dxa"/>
          </w:tcPr>
          <w:p w14:paraId="4AC08148" w14:textId="2E7C2906" w:rsidR="00916558" w:rsidRDefault="006200EA">
            <w:pPr>
              <w:pStyle w:val="TableParagraph"/>
              <w:rPr>
                <w:sz w:val="24"/>
              </w:rPr>
            </w:pPr>
            <w:r>
              <w:rPr>
                <w:sz w:val="24"/>
              </w:rPr>
              <w:t xml:space="preserve">Romy </w:t>
            </w:r>
            <w:r w:rsidR="00BE72BD">
              <w:rPr>
                <w:sz w:val="24"/>
              </w:rPr>
              <w:t>Goodman</w:t>
            </w:r>
          </w:p>
        </w:tc>
        <w:tc>
          <w:tcPr>
            <w:tcW w:w="4526" w:type="dxa"/>
          </w:tcPr>
          <w:p w14:paraId="562C7DEC" w14:textId="77777777" w:rsidR="00916558" w:rsidRDefault="00BE72BD">
            <w:pPr>
              <w:pStyle w:val="TableParagraph"/>
              <w:rPr>
                <w:sz w:val="24"/>
              </w:rPr>
            </w:pPr>
            <w:r>
              <w:rPr>
                <w:sz w:val="24"/>
              </w:rPr>
              <w:t>TDL</w:t>
            </w:r>
          </w:p>
        </w:tc>
      </w:tr>
    </w:tbl>
    <w:p w14:paraId="69FC2292" w14:textId="77777777" w:rsidR="00916558" w:rsidRDefault="00916558" w:rsidP="00F2232A">
      <w:pPr>
        <w:pStyle w:val="BodyText"/>
      </w:pPr>
    </w:p>
    <w:p w14:paraId="08C72045" w14:textId="77777777" w:rsidR="00916558" w:rsidRDefault="00916558" w:rsidP="00F2232A">
      <w:pPr>
        <w:pStyle w:val="BodyText"/>
      </w:pPr>
    </w:p>
    <w:p w14:paraId="5A2DB9C0" w14:textId="77777777" w:rsidR="00916558" w:rsidRDefault="00BE72BD" w:rsidP="0085029A">
      <w:pPr>
        <w:rPr>
          <w:b/>
        </w:rPr>
      </w:pPr>
      <w:r>
        <w:rPr>
          <w:b/>
        </w:rPr>
        <w:t>Reviewers</w:t>
      </w:r>
    </w:p>
    <w:p w14:paraId="273BEDEB" w14:textId="77777777" w:rsidR="00916558" w:rsidRDefault="00916558" w:rsidP="00F2232A">
      <w:pPr>
        <w:pStyle w:val="BodyTex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1"/>
        <w:gridCol w:w="4522"/>
      </w:tblGrid>
      <w:tr w:rsidR="00916558" w14:paraId="7FA53F15" w14:textId="77777777" w:rsidTr="00B54244">
        <w:trPr>
          <w:trHeight w:val="273"/>
        </w:trPr>
        <w:tc>
          <w:tcPr>
            <w:tcW w:w="4541" w:type="dxa"/>
          </w:tcPr>
          <w:p w14:paraId="41230AD1" w14:textId="77777777" w:rsidR="00916558" w:rsidRDefault="00BE72BD">
            <w:pPr>
              <w:pStyle w:val="TableParagraph"/>
              <w:spacing w:line="253" w:lineRule="exact"/>
              <w:rPr>
                <w:b/>
                <w:sz w:val="24"/>
              </w:rPr>
            </w:pPr>
            <w:r>
              <w:rPr>
                <w:b/>
                <w:sz w:val="24"/>
              </w:rPr>
              <w:t>Name</w:t>
            </w:r>
          </w:p>
        </w:tc>
        <w:tc>
          <w:tcPr>
            <w:tcW w:w="4522" w:type="dxa"/>
          </w:tcPr>
          <w:p w14:paraId="7862C179" w14:textId="77777777" w:rsidR="00916558" w:rsidRDefault="00BE72BD">
            <w:pPr>
              <w:pStyle w:val="TableParagraph"/>
              <w:spacing w:line="253" w:lineRule="exact"/>
              <w:rPr>
                <w:b/>
                <w:sz w:val="24"/>
              </w:rPr>
            </w:pPr>
            <w:r>
              <w:rPr>
                <w:b/>
                <w:sz w:val="24"/>
              </w:rPr>
              <w:t>Partner</w:t>
            </w:r>
          </w:p>
        </w:tc>
      </w:tr>
      <w:tr w:rsidR="00916558" w14:paraId="41CDE2DA" w14:textId="77777777" w:rsidTr="00B54244">
        <w:trPr>
          <w:trHeight w:val="287"/>
        </w:trPr>
        <w:tc>
          <w:tcPr>
            <w:tcW w:w="4541" w:type="dxa"/>
          </w:tcPr>
          <w:p w14:paraId="0171F9DA" w14:textId="72EC1157" w:rsidR="00916558" w:rsidRDefault="00E34D63" w:rsidP="00ED2D04">
            <w:pPr>
              <w:pStyle w:val="TableParagraph"/>
              <w:tabs>
                <w:tab w:val="left" w:pos="3447"/>
              </w:tabs>
              <w:rPr>
                <w:sz w:val="24"/>
              </w:rPr>
            </w:pPr>
            <w:r>
              <w:rPr>
                <w:sz w:val="24"/>
              </w:rPr>
              <w:t xml:space="preserve">Alberto Lluch Lafuente </w:t>
            </w:r>
          </w:p>
        </w:tc>
        <w:tc>
          <w:tcPr>
            <w:tcW w:w="4522" w:type="dxa"/>
          </w:tcPr>
          <w:p w14:paraId="0C8ABEFF" w14:textId="26F557BA" w:rsidR="00916558" w:rsidRDefault="00E34D63">
            <w:pPr>
              <w:pStyle w:val="TableParagraph"/>
              <w:rPr>
                <w:sz w:val="24"/>
              </w:rPr>
            </w:pPr>
            <w:r>
              <w:rPr>
                <w:sz w:val="24"/>
              </w:rPr>
              <w:t>DTU</w:t>
            </w:r>
          </w:p>
        </w:tc>
      </w:tr>
      <w:tr w:rsidR="00916558" w14:paraId="1E270E6E" w14:textId="77777777" w:rsidTr="00B54244">
        <w:trPr>
          <w:trHeight w:val="292"/>
        </w:trPr>
        <w:tc>
          <w:tcPr>
            <w:tcW w:w="4541" w:type="dxa"/>
          </w:tcPr>
          <w:p w14:paraId="12849C9A" w14:textId="008EA03B" w:rsidR="00916558" w:rsidRDefault="003B52B1">
            <w:pPr>
              <w:pStyle w:val="TableParagraph"/>
              <w:spacing w:before="1" w:line="271" w:lineRule="exact"/>
              <w:rPr>
                <w:sz w:val="24"/>
              </w:rPr>
            </w:pPr>
            <w:r>
              <w:rPr>
                <w:sz w:val="24"/>
              </w:rPr>
              <w:t>Christos Douligeris</w:t>
            </w:r>
          </w:p>
        </w:tc>
        <w:tc>
          <w:tcPr>
            <w:tcW w:w="4522" w:type="dxa"/>
          </w:tcPr>
          <w:p w14:paraId="04788230" w14:textId="2D8B9FEF" w:rsidR="00916558" w:rsidRDefault="003B52B1">
            <w:pPr>
              <w:pStyle w:val="TableParagraph"/>
              <w:spacing w:before="1" w:line="271" w:lineRule="exact"/>
              <w:rPr>
                <w:sz w:val="24"/>
              </w:rPr>
            </w:pPr>
            <w:r>
              <w:rPr>
                <w:sz w:val="24"/>
              </w:rPr>
              <w:t>University of Piraeus Research Centre</w:t>
            </w:r>
          </w:p>
        </w:tc>
      </w:tr>
    </w:tbl>
    <w:p w14:paraId="5B616521" w14:textId="77777777" w:rsidR="00916558" w:rsidRDefault="00916558" w:rsidP="00F2232A">
      <w:pPr>
        <w:pStyle w:val="BodyText"/>
      </w:pPr>
    </w:p>
    <w:p w14:paraId="427194A8" w14:textId="77777777" w:rsidR="00916558" w:rsidRDefault="00BE72BD" w:rsidP="00B54244">
      <w:pPr>
        <w:rPr>
          <w:b/>
        </w:rPr>
      </w:pPr>
      <w:r>
        <w:rPr>
          <w:b/>
        </w:rPr>
        <w:t>History</w:t>
      </w:r>
    </w:p>
    <w:p w14:paraId="1A60B991" w14:textId="77777777" w:rsidR="00916558" w:rsidRDefault="00916558" w:rsidP="00F2232A">
      <w:pPr>
        <w:pStyle w:val="BodyTex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127"/>
        <w:gridCol w:w="2730"/>
        <w:gridCol w:w="3072"/>
      </w:tblGrid>
      <w:tr w:rsidR="00916558" w14:paraId="0C3F2A12" w14:textId="77777777" w:rsidTr="003F2972">
        <w:trPr>
          <w:trHeight w:val="273"/>
        </w:trPr>
        <w:tc>
          <w:tcPr>
            <w:tcW w:w="1134" w:type="dxa"/>
          </w:tcPr>
          <w:p w14:paraId="0BBB9C90" w14:textId="77777777" w:rsidR="00916558" w:rsidRDefault="00BE72BD">
            <w:pPr>
              <w:pStyle w:val="TableParagraph"/>
              <w:spacing w:line="253" w:lineRule="exact"/>
              <w:rPr>
                <w:b/>
                <w:sz w:val="24"/>
              </w:rPr>
            </w:pPr>
            <w:r>
              <w:rPr>
                <w:b/>
                <w:sz w:val="24"/>
              </w:rPr>
              <w:t>Version</w:t>
            </w:r>
          </w:p>
        </w:tc>
        <w:tc>
          <w:tcPr>
            <w:tcW w:w="2127" w:type="dxa"/>
          </w:tcPr>
          <w:p w14:paraId="3771EC39" w14:textId="77777777" w:rsidR="00916558" w:rsidRDefault="00BE72BD">
            <w:pPr>
              <w:pStyle w:val="TableParagraph"/>
              <w:spacing w:line="253" w:lineRule="exact"/>
              <w:rPr>
                <w:b/>
                <w:sz w:val="24"/>
              </w:rPr>
            </w:pPr>
            <w:r>
              <w:rPr>
                <w:b/>
                <w:sz w:val="24"/>
              </w:rPr>
              <w:t>Date</w:t>
            </w:r>
          </w:p>
        </w:tc>
        <w:tc>
          <w:tcPr>
            <w:tcW w:w="2730" w:type="dxa"/>
          </w:tcPr>
          <w:p w14:paraId="28800B1E" w14:textId="77777777" w:rsidR="00916558" w:rsidRDefault="00BE72BD">
            <w:pPr>
              <w:pStyle w:val="TableParagraph"/>
              <w:spacing w:line="253" w:lineRule="exact"/>
              <w:rPr>
                <w:b/>
                <w:sz w:val="24"/>
              </w:rPr>
            </w:pPr>
            <w:r>
              <w:rPr>
                <w:b/>
                <w:sz w:val="24"/>
              </w:rPr>
              <w:t>Authors</w:t>
            </w:r>
          </w:p>
        </w:tc>
        <w:tc>
          <w:tcPr>
            <w:tcW w:w="3072" w:type="dxa"/>
          </w:tcPr>
          <w:p w14:paraId="53375184" w14:textId="77777777" w:rsidR="00916558" w:rsidRDefault="00BE72BD">
            <w:pPr>
              <w:pStyle w:val="TableParagraph"/>
              <w:spacing w:line="253" w:lineRule="exact"/>
              <w:ind w:left="109"/>
              <w:rPr>
                <w:b/>
                <w:sz w:val="24"/>
              </w:rPr>
            </w:pPr>
            <w:r>
              <w:rPr>
                <w:b/>
                <w:sz w:val="24"/>
              </w:rPr>
              <w:t>Comment</w:t>
            </w:r>
          </w:p>
        </w:tc>
      </w:tr>
      <w:tr w:rsidR="00916558" w14:paraId="7B4146C5" w14:textId="77777777" w:rsidTr="003F2972">
        <w:trPr>
          <w:trHeight w:val="287"/>
        </w:trPr>
        <w:tc>
          <w:tcPr>
            <w:tcW w:w="1134" w:type="dxa"/>
          </w:tcPr>
          <w:p w14:paraId="6E3DA457" w14:textId="23191295" w:rsidR="00916558" w:rsidRDefault="00BE72BD">
            <w:pPr>
              <w:pStyle w:val="TableParagraph"/>
              <w:rPr>
                <w:sz w:val="24"/>
              </w:rPr>
            </w:pPr>
            <w:r>
              <w:rPr>
                <w:sz w:val="24"/>
              </w:rPr>
              <w:t>0.1</w:t>
            </w:r>
          </w:p>
        </w:tc>
        <w:tc>
          <w:tcPr>
            <w:tcW w:w="2127" w:type="dxa"/>
          </w:tcPr>
          <w:p w14:paraId="4DD69976" w14:textId="6E48EC3E" w:rsidR="00916558" w:rsidRDefault="008D22AD">
            <w:pPr>
              <w:pStyle w:val="TableParagraph"/>
              <w:rPr>
                <w:sz w:val="24"/>
              </w:rPr>
            </w:pPr>
            <w:r>
              <w:rPr>
                <w:sz w:val="24"/>
              </w:rPr>
              <w:t>6 December</w:t>
            </w:r>
            <w:r w:rsidR="00B54244">
              <w:rPr>
                <w:sz w:val="24"/>
              </w:rPr>
              <w:t xml:space="preserve"> 2022</w:t>
            </w:r>
          </w:p>
        </w:tc>
        <w:tc>
          <w:tcPr>
            <w:tcW w:w="2730" w:type="dxa"/>
          </w:tcPr>
          <w:p w14:paraId="3CCA2773" w14:textId="77777777" w:rsidR="00916558" w:rsidRDefault="00BE72BD">
            <w:pPr>
              <w:pStyle w:val="TableParagraph"/>
              <w:rPr>
                <w:sz w:val="24"/>
              </w:rPr>
            </w:pPr>
            <w:r>
              <w:rPr>
                <w:sz w:val="24"/>
              </w:rPr>
              <w:t>Christine Jamieson</w:t>
            </w:r>
          </w:p>
        </w:tc>
        <w:tc>
          <w:tcPr>
            <w:tcW w:w="3072" w:type="dxa"/>
          </w:tcPr>
          <w:p w14:paraId="3258299D" w14:textId="77777777" w:rsidR="00916558" w:rsidRDefault="00BE72BD">
            <w:pPr>
              <w:pStyle w:val="TableParagraph"/>
              <w:ind w:left="109"/>
              <w:rPr>
                <w:sz w:val="24"/>
              </w:rPr>
            </w:pPr>
            <w:r>
              <w:rPr>
                <w:sz w:val="24"/>
              </w:rPr>
              <w:t>First draft</w:t>
            </w:r>
          </w:p>
        </w:tc>
      </w:tr>
      <w:tr w:rsidR="00CE208D" w14:paraId="3B6DDFEC" w14:textId="77777777" w:rsidTr="003F2972">
        <w:trPr>
          <w:trHeight w:val="287"/>
        </w:trPr>
        <w:tc>
          <w:tcPr>
            <w:tcW w:w="1134" w:type="dxa"/>
          </w:tcPr>
          <w:p w14:paraId="3095343D" w14:textId="5B473F94" w:rsidR="00CE208D" w:rsidRDefault="003F2972">
            <w:pPr>
              <w:pStyle w:val="TableParagraph"/>
              <w:rPr>
                <w:sz w:val="24"/>
              </w:rPr>
            </w:pPr>
            <w:r>
              <w:rPr>
                <w:sz w:val="24"/>
              </w:rPr>
              <w:t>0.2</w:t>
            </w:r>
          </w:p>
        </w:tc>
        <w:tc>
          <w:tcPr>
            <w:tcW w:w="2127" w:type="dxa"/>
          </w:tcPr>
          <w:p w14:paraId="6701DFE6" w14:textId="2D223E92" w:rsidR="00CE208D" w:rsidRDefault="003F2972">
            <w:pPr>
              <w:pStyle w:val="TableParagraph"/>
              <w:rPr>
                <w:sz w:val="24"/>
              </w:rPr>
            </w:pPr>
            <w:r>
              <w:rPr>
                <w:sz w:val="24"/>
              </w:rPr>
              <w:t>23 December 2022</w:t>
            </w:r>
          </w:p>
        </w:tc>
        <w:tc>
          <w:tcPr>
            <w:tcW w:w="2730" w:type="dxa"/>
          </w:tcPr>
          <w:p w14:paraId="4DF76F4B" w14:textId="39FEFAF7" w:rsidR="00CE208D" w:rsidRDefault="003F2972">
            <w:pPr>
              <w:pStyle w:val="TableParagraph"/>
              <w:rPr>
                <w:sz w:val="24"/>
              </w:rPr>
            </w:pPr>
            <w:r>
              <w:rPr>
                <w:sz w:val="24"/>
              </w:rPr>
              <w:t>Christine Jamieson</w:t>
            </w:r>
          </w:p>
        </w:tc>
        <w:tc>
          <w:tcPr>
            <w:tcW w:w="3072" w:type="dxa"/>
          </w:tcPr>
          <w:p w14:paraId="287569F0" w14:textId="0711B216" w:rsidR="00CE208D" w:rsidRDefault="003F2972">
            <w:pPr>
              <w:pStyle w:val="TableParagraph"/>
              <w:ind w:left="109"/>
              <w:rPr>
                <w:sz w:val="24"/>
              </w:rPr>
            </w:pPr>
            <w:r>
              <w:rPr>
                <w:sz w:val="24"/>
              </w:rPr>
              <w:t>Final Draft</w:t>
            </w:r>
          </w:p>
        </w:tc>
      </w:tr>
      <w:tr w:rsidR="00205A96" w14:paraId="717D467A" w14:textId="77777777" w:rsidTr="003F2972">
        <w:trPr>
          <w:trHeight w:val="287"/>
        </w:trPr>
        <w:tc>
          <w:tcPr>
            <w:tcW w:w="1134" w:type="dxa"/>
          </w:tcPr>
          <w:p w14:paraId="1AE1F833" w14:textId="6F73A566" w:rsidR="00205A96" w:rsidRDefault="00205A96">
            <w:pPr>
              <w:pStyle w:val="TableParagraph"/>
              <w:rPr>
                <w:sz w:val="24"/>
              </w:rPr>
            </w:pPr>
            <w:r>
              <w:rPr>
                <w:sz w:val="24"/>
              </w:rPr>
              <w:t>1.0</w:t>
            </w:r>
          </w:p>
        </w:tc>
        <w:tc>
          <w:tcPr>
            <w:tcW w:w="2127" w:type="dxa"/>
          </w:tcPr>
          <w:p w14:paraId="69FB88A7" w14:textId="719EDAA0" w:rsidR="00205A96" w:rsidRDefault="00205A96" w:rsidP="00205A96">
            <w:pPr>
              <w:pStyle w:val="TableParagraph"/>
              <w:rPr>
                <w:sz w:val="24"/>
              </w:rPr>
            </w:pPr>
            <w:r>
              <w:rPr>
                <w:sz w:val="24"/>
              </w:rPr>
              <w:t>23 January 2023</w:t>
            </w:r>
          </w:p>
        </w:tc>
        <w:tc>
          <w:tcPr>
            <w:tcW w:w="2730" w:type="dxa"/>
          </w:tcPr>
          <w:p w14:paraId="71B65D7C" w14:textId="0B868966" w:rsidR="00205A96" w:rsidRDefault="00205A96">
            <w:pPr>
              <w:pStyle w:val="TableParagraph"/>
              <w:rPr>
                <w:sz w:val="24"/>
              </w:rPr>
            </w:pPr>
            <w:r w:rsidRPr="00205A96">
              <w:rPr>
                <w:sz w:val="24"/>
              </w:rPr>
              <w:t>Ahad Niknia</w:t>
            </w:r>
          </w:p>
        </w:tc>
        <w:tc>
          <w:tcPr>
            <w:tcW w:w="3072" w:type="dxa"/>
          </w:tcPr>
          <w:p w14:paraId="7C2D50AF" w14:textId="27E5A9EF" w:rsidR="00205A96" w:rsidRDefault="00205A96">
            <w:pPr>
              <w:pStyle w:val="TableParagraph"/>
              <w:ind w:left="109"/>
              <w:rPr>
                <w:sz w:val="24"/>
              </w:rPr>
            </w:pPr>
            <w:r>
              <w:rPr>
                <w:sz w:val="24"/>
              </w:rPr>
              <w:t>Final check, preparation and submission</w:t>
            </w:r>
          </w:p>
        </w:tc>
      </w:tr>
    </w:tbl>
    <w:p w14:paraId="432FE564" w14:textId="77777777" w:rsidR="00916558" w:rsidRDefault="00916558">
      <w:pPr>
        <w:sectPr w:rsidR="00916558">
          <w:pgSz w:w="11910" w:h="16840"/>
          <w:pgMar w:top="1340" w:right="500" w:bottom="1300" w:left="1320" w:header="282" w:footer="1112" w:gutter="0"/>
          <w:cols w:space="720"/>
        </w:sectPr>
      </w:pPr>
    </w:p>
    <w:p w14:paraId="1F800B11" w14:textId="61AE62F5" w:rsidR="00916558" w:rsidRDefault="00BE72BD" w:rsidP="002735A6">
      <w:pPr>
        <w:spacing w:before="167"/>
        <w:ind w:left="107" w:right="25"/>
        <w:rPr>
          <w:b/>
          <w:sz w:val="28"/>
        </w:rPr>
      </w:pPr>
      <w:r>
        <w:rPr>
          <w:b/>
          <w:sz w:val="28"/>
        </w:rPr>
        <w:lastRenderedPageBreak/>
        <w:t>Table of Contents</w:t>
      </w:r>
    </w:p>
    <w:p w14:paraId="30BCB45D" w14:textId="119DE817" w:rsidR="0073617C" w:rsidRDefault="009D7CEF"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sidRPr="00C1262D">
        <w:rPr>
          <w:b w:val="0"/>
          <w:sz w:val="24"/>
          <w:szCs w:val="24"/>
        </w:rPr>
        <w:fldChar w:fldCharType="begin"/>
      </w:r>
      <w:r w:rsidRPr="00C1262D">
        <w:rPr>
          <w:b w:val="0"/>
          <w:sz w:val="24"/>
          <w:szCs w:val="24"/>
        </w:rPr>
        <w:instrText xml:space="preserve"> TOC \o "1-2" </w:instrText>
      </w:r>
      <w:r w:rsidRPr="00C1262D">
        <w:rPr>
          <w:b w:val="0"/>
          <w:sz w:val="24"/>
          <w:szCs w:val="24"/>
        </w:rPr>
        <w:fldChar w:fldCharType="separate"/>
      </w:r>
      <w:r w:rsidR="0073617C">
        <w:rPr>
          <w:noProof/>
        </w:rPr>
        <w:t>1</w:t>
      </w:r>
      <w:r w:rsidR="0073617C">
        <w:rPr>
          <w:rFonts w:asciiTheme="minorHAnsi" w:eastAsiaTheme="minorEastAsia" w:hAnsiTheme="minorHAnsi" w:cstheme="minorBidi"/>
          <w:b w:val="0"/>
          <w:bCs w:val="0"/>
          <w:noProof/>
          <w:sz w:val="24"/>
          <w:szCs w:val="24"/>
          <w:lang w:val="en-GB" w:eastAsia="en-GB"/>
        </w:rPr>
        <w:tab/>
      </w:r>
      <w:r w:rsidR="0073617C">
        <w:rPr>
          <w:noProof/>
        </w:rPr>
        <w:t>Introduction</w:t>
      </w:r>
      <w:r w:rsidR="0073617C">
        <w:rPr>
          <w:noProof/>
        </w:rPr>
        <w:tab/>
      </w:r>
      <w:r w:rsidR="0073617C">
        <w:rPr>
          <w:noProof/>
        </w:rPr>
        <w:fldChar w:fldCharType="begin"/>
      </w:r>
      <w:r w:rsidR="0073617C">
        <w:rPr>
          <w:noProof/>
        </w:rPr>
        <w:instrText xml:space="preserve"> PAGEREF _Toc124420473 \h </w:instrText>
      </w:r>
      <w:r w:rsidR="0073617C">
        <w:rPr>
          <w:noProof/>
        </w:rPr>
      </w:r>
      <w:r w:rsidR="0073617C">
        <w:rPr>
          <w:noProof/>
        </w:rPr>
        <w:fldChar w:fldCharType="separate"/>
      </w:r>
      <w:r w:rsidR="008C26F6">
        <w:rPr>
          <w:noProof/>
        </w:rPr>
        <w:t>1</w:t>
      </w:r>
      <w:r w:rsidR="0073617C">
        <w:rPr>
          <w:noProof/>
        </w:rPr>
        <w:fldChar w:fldCharType="end"/>
      </w:r>
    </w:p>
    <w:p w14:paraId="5260295A" w14:textId="56A5F7BB"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2</w:t>
      </w:r>
      <w:r>
        <w:rPr>
          <w:rFonts w:asciiTheme="minorHAnsi" w:eastAsiaTheme="minorEastAsia" w:hAnsiTheme="minorHAnsi" w:cstheme="minorBidi"/>
          <w:b w:val="0"/>
          <w:bCs w:val="0"/>
          <w:noProof/>
          <w:sz w:val="24"/>
          <w:szCs w:val="24"/>
          <w:lang w:val="en-GB" w:eastAsia="en-GB"/>
        </w:rPr>
        <w:tab/>
      </w:r>
      <w:r>
        <w:rPr>
          <w:noProof/>
        </w:rPr>
        <w:t>Role of the website and social media</w:t>
      </w:r>
      <w:r>
        <w:rPr>
          <w:noProof/>
        </w:rPr>
        <w:tab/>
      </w:r>
      <w:r>
        <w:rPr>
          <w:noProof/>
        </w:rPr>
        <w:fldChar w:fldCharType="begin"/>
      </w:r>
      <w:r>
        <w:rPr>
          <w:noProof/>
        </w:rPr>
        <w:instrText xml:space="preserve"> PAGEREF _Toc124420474 \h </w:instrText>
      </w:r>
      <w:r>
        <w:rPr>
          <w:noProof/>
        </w:rPr>
      </w:r>
      <w:r>
        <w:rPr>
          <w:noProof/>
        </w:rPr>
        <w:fldChar w:fldCharType="separate"/>
      </w:r>
      <w:r w:rsidR="008C26F6">
        <w:rPr>
          <w:noProof/>
        </w:rPr>
        <w:t>1</w:t>
      </w:r>
      <w:r>
        <w:rPr>
          <w:noProof/>
        </w:rPr>
        <w:fldChar w:fldCharType="end"/>
      </w:r>
    </w:p>
    <w:p w14:paraId="4E1F4C2B" w14:textId="650095FE"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3</w:t>
      </w:r>
      <w:r>
        <w:rPr>
          <w:rFonts w:asciiTheme="minorHAnsi" w:eastAsiaTheme="minorEastAsia" w:hAnsiTheme="minorHAnsi" w:cstheme="minorBidi"/>
          <w:b w:val="0"/>
          <w:bCs w:val="0"/>
          <w:noProof/>
          <w:sz w:val="24"/>
          <w:szCs w:val="24"/>
          <w:lang w:val="en-GB" w:eastAsia="en-GB"/>
        </w:rPr>
        <w:tab/>
      </w:r>
      <w:r>
        <w:rPr>
          <w:noProof/>
        </w:rPr>
        <w:t>Website</w:t>
      </w:r>
      <w:r>
        <w:rPr>
          <w:noProof/>
        </w:rPr>
        <w:tab/>
      </w:r>
      <w:r>
        <w:rPr>
          <w:noProof/>
        </w:rPr>
        <w:fldChar w:fldCharType="begin"/>
      </w:r>
      <w:r>
        <w:rPr>
          <w:noProof/>
        </w:rPr>
        <w:instrText xml:space="preserve"> PAGEREF _Toc124420475 \h </w:instrText>
      </w:r>
      <w:r>
        <w:rPr>
          <w:noProof/>
        </w:rPr>
      </w:r>
      <w:r>
        <w:rPr>
          <w:noProof/>
        </w:rPr>
        <w:fldChar w:fldCharType="separate"/>
      </w:r>
      <w:r w:rsidR="008C26F6">
        <w:rPr>
          <w:noProof/>
        </w:rPr>
        <w:t>1</w:t>
      </w:r>
      <w:r>
        <w:rPr>
          <w:noProof/>
        </w:rPr>
        <w:fldChar w:fldCharType="end"/>
      </w:r>
    </w:p>
    <w:p w14:paraId="21B9EBBC" w14:textId="75E3F99D"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3.1</w:t>
      </w:r>
      <w:r>
        <w:rPr>
          <w:rFonts w:asciiTheme="minorHAnsi" w:eastAsiaTheme="minorEastAsia" w:hAnsiTheme="minorHAnsi" w:cstheme="minorBidi"/>
          <w:b w:val="0"/>
          <w:bCs w:val="0"/>
          <w:noProof/>
          <w:sz w:val="24"/>
          <w:szCs w:val="24"/>
          <w:lang w:val="en-GB" w:eastAsia="en-GB"/>
        </w:rPr>
        <w:tab/>
      </w:r>
      <w:r>
        <w:rPr>
          <w:noProof/>
        </w:rPr>
        <w:t>Domain</w:t>
      </w:r>
      <w:r>
        <w:rPr>
          <w:noProof/>
        </w:rPr>
        <w:tab/>
      </w:r>
      <w:r>
        <w:rPr>
          <w:noProof/>
        </w:rPr>
        <w:fldChar w:fldCharType="begin"/>
      </w:r>
      <w:r>
        <w:rPr>
          <w:noProof/>
        </w:rPr>
        <w:instrText xml:space="preserve"> PAGEREF _Toc124420476 \h </w:instrText>
      </w:r>
      <w:r>
        <w:rPr>
          <w:noProof/>
        </w:rPr>
      </w:r>
      <w:r>
        <w:rPr>
          <w:noProof/>
        </w:rPr>
        <w:fldChar w:fldCharType="separate"/>
      </w:r>
      <w:r w:rsidR="008C26F6">
        <w:rPr>
          <w:noProof/>
        </w:rPr>
        <w:t>1</w:t>
      </w:r>
      <w:r>
        <w:rPr>
          <w:noProof/>
        </w:rPr>
        <w:fldChar w:fldCharType="end"/>
      </w:r>
    </w:p>
    <w:p w14:paraId="7495442A" w14:textId="061965DD"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3.2</w:t>
      </w:r>
      <w:r>
        <w:rPr>
          <w:rFonts w:asciiTheme="minorHAnsi" w:eastAsiaTheme="minorEastAsia" w:hAnsiTheme="minorHAnsi" w:cstheme="minorBidi"/>
          <w:b w:val="0"/>
          <w:bCs w:val="0"/>
          <w:noProof/>
          <w:sz w:val="24"/>
          <w:szCs w:val="24"/>
          <w:lang w:val="en-GB" w:eastAsia="en-GB"/>
        </w:rPr>
        <w:tab/>
      </w:r>
      <w:r>
        <w:rPr>
          <w:noProof/>
        </w:rPr>
        <w:t>Website hosting and content management system</w:t>
      </w:r>
      <w:r>
        <w:rPr>
          <w:noProof/>
        </w:rPr>
        <w:tab/>
      </w:r>
      <w:r>
        <w:rPr>
          <w:noProof/>
        </w:rPr>
        <w:fldChar w:fldCharType="begin"/>
      </w:r>
      <w:r>
        <w:rPr>
          <w:noProof/>
        </w:rPr>
        <w:instrText xml:space="preserve"> PAGEREF _Toc124420477 \h </w:instrText>
      </w:r>
      <w:r>
        <w:rPr>
          <w:noProof/>
        </w:rPr>
      </w:r>
      <w:r>
        <w:rPr>
          <w:noProof/>
        </w:rPr>
        <w:fldChar w:fldCharType="separate"/>
      </w:r>
      <w:r w:rsidR="008C26F6">
        <w:rPr>
          <w:noProof/>
        </w:rPr>
        <w:t>1</w:t>
      </w:r>
      <w:r>
        <w:rPr>
          <w:noProof/>
        </w:rPr>
        <w:fldChar w:fldCharType="end"/>
      </w:r>
    </w:p>
    <w:p w14:paraId="1D64FA4B" w14:textId="2C872251"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3.3</w:t>
      </w:r>
      <w:r>
        <w:rPr>
          <w:rFonts w:asciiTheme="minorHAnsi" w:eastAsiaTheme="minorEastAsia" w:hAnsiTheme="minorHAnsi" w:cstheme="minorBidi"/>
          <w:b w:val="0"/>
          <w:bCs w:val="0"/>
          <w:noProof/>
          <w:sz w:val="24"/>
          <w:szCs w:val="24"/>
          <w:lang w:val="en-GB" w:eastAsia="en-GB"/>
        </w:rPr>
        <w:tab/>
      </w:r>
      <w:r>
        <w:rPr>
          <w:noProof/>
        </w:rPr>
        <w:t>Website</w:t>
      </w:r>
      <w:r w:rsidRPr="0014179A">
        <w:rPr>
          <w:noProof/>
          <w:spacing w:val="2"/>
        </w:rPr>
        <w:t xml:space="preserve"> </w:t>
      </w:r>
      <w:r>
        <w:rPr>
          <w:noProof/>
        </w:rPr>
        <w:t>Security</w:t>
      </w:r>
      <w:r>
        <w:rPr>
          <w:noProof/>
        </w:rPr>
        <w:tab/>
      </w:r>
      <w:r>
        <w:rPr>
          <w:noProof/>
        </w:rPr>
        <w:fldChar w:fldCharType="begin"/>
      </w:r>
      <w:r>
        <w:rPr>
          <w:noProof/>
        </w:rPr>
        <w:instrText xml:space="preserve"> PAGEREF _Toc124420478 \h </w:instrText>
      </w:r>
      <w:r>
        <w:rPr>
          <w:noProof/>
        </w:rPr>
      </w:r>
      <w:r>
        <w:rPr>
          <w:noProof/>
        </w:rPr>
        <w:fldChar w:fldCharType="separate"/>
      </w:r>
      <w:r w:rsidR="008C26F6">
        <w:rPr>
          <w:noProof/>
        </w:rPr>
        <w:t>1</w:t>
      </w:r>
      <w:r>
        <w:rPr>
          <w:noProof/>
        </w:rPr>
        <w:fldChar w:fldCharType="end"/>
      </w:r>
    </w:p>
    <w:p w14:paraId="45E2CC9D" w14:textId="3C1B74DB"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3.4</w:t>
      </w:r>
      <w:r>
        <w:rPr>
          <w:rFonts w:asciiTheme="minorHAnsi" w:eastAsiaTheme="minorEastAsia" w:hAnsiTheme="minorHAnsi" w:cstheme="minorBidi"/>
          <w:b w:val="0"/>
          <w:bCs w:val="0"/>
          <w:noProof/>
          <w:sz w:val="24"/>
          <w:szCs w:val="24"/>
          <w:lang w:val="en-GB" w:eastAsia="en-GB"/>
        </w:rPr>
        <w:tab/>
      </w:r>
      <w:r>
        <w:rPr>
          <w:noProof/>
        </w:rPr>
        <w:t>Overall Website Structure and Site Map</w:t>
      </w:r>
      <w:r>
        <w:rPr>
          <w:noProof/>
        </w:rPr>
        <w:tab/>
      </w:r>
      <w:r>
        <w:rPr>
          <w:noProof/>
        </w:rPr>
        <w:fldChar w:fldCharType="begin"/>
      </w:r>
      <w:r>
        <w:rPr>
          <w:noProof/>
        </w:rPr>
        <w:instrText xml:space="preserve"> PAGEREF _Toc124420479 \h </w:instrText>
      </w:r>
      <w:r>
        <w:rPr>
          <w:noProof/>
        </w:rPr>
      </w:r>
      <w:r>
        <w:rPr>
          <w:noProof/>
        </w:rPr>
        <w:fldChar w:fldCharType="separate"/>
      </w:r>
      <w:r w:rsidR="008C26F6">
        <w:rPr>
          <w:noProof/>
        </w:rPr>
        <w:t>2</w:t>
      </w:r>
      <w:r>
        <w:rPr>
          <w:noProof/>
        </w:rPr>
        <w:fldChar w:fldCharType="end"/>
      </w:r>
    </w:p>
    <w:p w14:paraId="28D073CF" w14:textId="44B1A8F1"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4</w:t>
      </w:r>
      <w:r>
        <w:rPr>
          <w:rFonts w:asciiTheme="minorHAnsi" w:eastAsiaTheme="minorEastAsia" w:hAnsiTheme="minorHAnsi" w:cstheme="minorBidi"/>
          <w:b w:val="0"/>
          <w:bCs w:val="0"/>
          <w:noProof/>
          <w:sz w:val="24"/>
          <w:szCs w:val="24"/>
          <w:lang w:val="en-GB" w:eastAsia="en-GB"/>
        </w:rPr>
        <w:tab/>
      </w:r>
      <w:r>
        <w:rPr>
          <w:noProof/>
        </w:rPr>
        <w:t>Our results</w:t>
      </w:r>
      <w:r>
        <w:rPr>
          <w:noProof/>
        </w:rPr>
        <w:tab/>
      </w:r>
      <w:r>
        <w:rPr>
          <w:noProof/>
        </w:rPr>
        <w:fldChar w:fldCharType="begin"/>
      </w:r>
      <w:r>
        <w:rPr>
          <w:noProof/>
        </w:rPr>
        <w:instrText xml:space="preserve"> PAGEREF _Toc124420480 \h </w:instrText>
      </w:r>
      <w:r>
        <w:rPr>
          <w:noProof/>
        </w:rPr>
      </w:r>
      <w:r>
        <w:rPr>
          <w:noProof/>
        </w:rPr>
        <w:fldChar w:fldCharType="separate"/>
      </w:r>
      <w:r w:rsidR="008C26F6">
        <w:rPr>
          <w:noProof/>
        </w:rPr>
        <w:t>3</w:t>
      </w:r>
      <w:r>
        <w:rPr>
          <w:noProof/>
        </w:rPr>
        <w:fldChar w:fldCharType="end"/>
      </w:r>
    </w:p>
    <w:p w14:paraId="5FF79EB2" w14:textId="31289019"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5</w:t>
      </w:r>
      <w:r>
        <w:rPr>
          <w:rFonts w:asciiTheme="minorHAnsi" w:eastAsiaTheme="minorEastAsia" w:hAnsiTheme="minorHAnsi" w:cstheme="minorBidi"/>
          <w:b w:val="0"/>
          <w:bCs w:val="0"/>
          <w:noProof/>
          <w:sz w:val="24"/>
          <w:szCs w:val="24"/>
          <w:lang w:val="en-GB" w:eastAsia="en-GB"/>
        </w:rPr>
        <w:tab/>
      </w:r>
      <w:r>
        <w:rPr>
          <w:noProof/>
        </w:rPr>
        <w:t>News articles</w:t>
      </w:r>
      <w:r>
        <w:rPr>
          <w:noProof/>
        </w:rPr>
        <w:tab/>
      </w:r>
      <w:r>
        <w:rPr>
          <w:noProof/>
        </w:rPr>
        <w:fldChar w:fldCharType="begin"/>
      </w:r>
      <w:r>
        <w:rPr>
          <w:noProof/>
        </w:rPr>
        <w:instrText xml:space="preserve"> PAGEREF _Toc124420481 \h </w:instrText>
      </w:r>
      <w:r>
        <w:rPr>
          <w:noProof/>
        </w:rPr>
      </w:r>
      <w:r>
        <w:rPr>
          <w:noProof/>
        </w:rPr>
        <w:fldChar w:fldCharType="separate"/>
      </w:r>
      <w:r w:rsidR="008C26F6">
        <w:rPr>
          <w:noProof/>
        </w:rPr>
        <w:t>4</w:t>
      </w:r>
      <w:r>
        <w:rPr>
          <w:noProof/>
        </w:rPr>
        <w:fldChar w:fldCharType="end"/>
      </w:r>
    </w:p>
    <w:p w14:paraId="398FEBFB" w14:textId="5D8F69D8"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6</w:t>
      </w:r>
      <w:r>
        <w:rPr>
          <w:rFonts w:asciiTheme="minorHAnsi" w:eastAsiaTheme="minorEastAsia" w:hAnsiTheme="minorHAnsi" w:cstheme="minorBidi"/>
          <w:b w:val="0"/>
          <w:bCs w:val="0"/>
          <w:noProof/>
          <w:sz w:val="24"/>
          <w:szCs w:val="24"/>
          <w:lang w:val="en-GB" w:eastAsia="en-GB"/>
        </w:rPr>
        <w:tab/>
      </w:r>
      <w:r>
        <w:rPr>
          <w:noProof/>
        </w:rPr>
        <w:t>CyberSec4Europe Stories book</w:t>
      </w:r>
      <w:r>
        <w:rPr>
          <w:noProof/>
        </w:rPr>
        <w:tab/>
      </w:r>
      <w:r>
        <w:rPr>
          <w:noProof/>
        </w:rPr>
        <w:fldChar w:fldCharType="begin"/>
      </w:r>
      <w:r>
        <w:rPr>
          <w:noProof/>
        </w:rPr>
        <w:instrText xml:space="preserve"> PAGEREF _Toc124420482 \h </w:instrText>
      </w:r>
      <w:r>
        <w:rPr>
          <w:noProof/>
        </w:rPr>
      </w:r>
      <w:r>
        <w:rPr>
          <w:noProof/>
        </w:rPr>
        <w:fldChar w:fldCharType="separate"/>
      </w:r>
      <w:r w:rsidR="008C26F6">
        <w:rPr>
          <w:noProof/>
        </w:rPr>
        <w:t>6</w:t>
      </w:r>
      <w:r>
        <w:rPr>
          <w:noProof/>
        </w:rPr>
        <w:fldChar w:fldCharType="end"/>
      </w:r>
    </w:p>
    <w:p w14:paraId="615CC370" w14:textId="5D47F921"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7</w:t>
      </w:r>
      <w:r>
        <w:rPr>
          <w:rFonts w:asciiTheme="minorHAnsi" w:eastAsiaTheme="minorEastAsia" w:hAnsiTheme="minorHAnsi" w:cstheme="minorBidi"/>
          <w:b w:val="0"/>
          <w:bCs w:val="0"/>
          <w:noProof/>
          <w:sz w:val="24"/>
          <w:szCs w:val="24"/>
          <w:lang w:val="en-GB" w:eastAsia="en-GB"/>
        </w:rPr>
        <w:tab/>
      </w:r>
      <w:r>
        <w:rPr>
          <w:noProof/>
        </w:rPr>
        <w:t>The European cybersecurity community</w:t>
      </w:r>
      <w:r>
        <w:rPr>
          <w:noProof/>
        </w:rPr>
        <w:tab/>
      </w:r>
      <w:r>
        <w:rPr>
          <w:noProof/>
        </w:rPr>
        <w:fldChar w:fldCharType="begin"/>
      </w:r>
      <w:r>
        <w:rPr>
          <w:noProof/>
        </w:rPr>
        <w:instrText xml:space="preserve"> PAGEREF _Toc124420483 \h </w:instrText>
      </w:r>
      <w:r>
        <w:rPr>
          <w:noProof/>
        </w:rPr>
      </w:r>
      <w:r>
        <w:rPr>
          <w:noProof/>
        </w:rPr>
        <w:fldChar w:fldCharType="separate"/>
      </w:r>
      <w:r w:rsidR="008C26F6">
        <w:rPr>
          <w:noProof/>
        </w:rPr>
        <w:t>8</w:t>
      </w:r>
      <w:r>
        <w:rPr>
          <w:noProof/>
        </w:rPr>
        <w:fldChar w:fldCharType="end"/>
      </w:r>
    </w:p>
    <w:p w14:paraId="3EC295ED" w14:textId="3E9AF9FA"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7.1</w:t>
      </w:r>
      <w:r>
        <w:rPr>
          <w:rFonts w:asciiTheme="minorHAnsi" w:eastAsiaTheme="minorEastAsia" w:hAnsiTheme="minorHAnsi" w:cstheme="minorBidi"/>
          <w:b w:val="0"/>
          <w:bCs w:val="0"/>
          <w:noProof/>
          <w:sz w:val="24"/>
          <w:szCs w:val="24"/>
          <w:lang w:val="en-GB" w:eastAsia="en-GB"/>
        </w:rPr>
        <w:tab/>
      </w:r>
      <w:r>
        <w:rPr>
          <w:noProof/>
        </w:rPr>
        <w:t>Our Community</w:t>
      </w:r>
      <w:r>
        <w:rPr>
          <w:noProof/>
        </w:rPr>
        <w:tab/>
      </w:r>
      <w:r>
        <w:rPr>
          <w:noProof/>
        </w:rPr>
        <w:fldChar w:fldCharType="begin"/>
      </w:r>
      <w:r>
        <w:rPr>
          <w:noProof/>
        </w:rPr>
        <w:instrText xml:space="preserve"> PAGEREF _Toc124420484 \h </w:instrText>
      </w:r>
      <w:r>
        <w:rPr>
          <w:noProof/>
        </w:rPr>
      </w:r>
      <w:r>
        <w:rPr>
          <w:noProof/>
        </w:rPr>
        <w:fldChar w:fldCharType="separate"/>
      </w:r>
      <w:r w:rsidR="008C26F6">
        <w:rPr>
          <w:noProof/>
        </w:rPr>
        <w:t>8</w:t>
      </w:r>
      <w:r>
        <w:rPr>
          <w:noProof/>
        </w:rPr>
        <w:fldChar w:fldCharType="end"/>
      </w:r>
    </w:p>
    <w:p w14:paraId="49FE70B3" w14:textId="4D9EACC1"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7.2</w:t>
      </w:r>
      <w:r>
        <w:rPr>
          <w:rFonts w:asciiTheme="minorHAnsi" w:eastAsiaTheme="minorEastAsia" w:hAnsiTheme="minorHAnsi" w:cstheme="minorBidi"/>
          <w:b w:val="0"/>
          <w:bCs w:val="0"/>
          <w:noProof/>
          <w:sz w:val="24"/>
          <w:szCs w:val="24"/>
          <w:lang w:val="en-GB" w:eastAsia="en-GB"/>
        </w:rPr>
        <w:tab/>
      </w:r>
      <w:r>
        <w:rPr>
          <w:noProof/>
        </w:rPr>
        <w:t>Partners, friends and associates</w:t>
      </w:r>
      <w:r>
        <w:rPr>
          <w:noProof/>
        </w:rPr>
        <w:tab/>
      </w:r>
      <w:r>
        <w:rPr>
          <w:noProof/>
        </w:rPr>
        <w:fldChar w:fldCharType="begin"/>
      </w:r>
      <w:r>
        <w:rPr>
          <w:noProof/>
        </w:rPr>
        <w:instrText xml:space="preserve"> PAGEREF _Toc124420485 \h </w:instrText>
      </w:r>
      <w:r>
        <w:rPr>
          <w:noProof/>
        </w:rPr>
      </w:r>
      <w:r>
        <w:rPr>
          <w:noProof/>
        </w:rPr>
        <w:fldChar w:fldCharType="separate"/>
      </w:r>
      <w:r w:rsidR="008C26F6">
        <w:rPr>
          <w:noProof/>
        </w:rPr>
        <w:t>8</w:t>
      </w:r>
      <w:r>
        <w:rPr>
          <w:noProof/>
        </w:rPr>
        <w:fldChar w:fldCharType="end"/>
      </w:r>
    </w:p>
    <w:p w14:paraId="4136676E" w14:textId="18A2AE81"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8</w:t>
      </w:r>
      <w:r>
        <w:rPr>
          <w:rFonts w:asciiTheme="minorHAnsi" w:eastAsiaTheme="minorEastAsia" w:hAnsiTheme="minorHAnsi" w:cstheme="minorBidi"/>
          <w:b w:val="0"/>
          <w:bCs w:val="0"/>
          <w:noProof/>
          <w:sz w:val="24"/>
          <w:szCs w:val="24"/>
          <w:lang w:val="en-GB" w:eastAsia="en-GB"/>
        </w:rPr>
        <w:tab/>
      </w:r>
      <w:r>
        <w:rPr>
          <w:noProof/>
        </w:rPr>
        <w:t>Heterogeneity of data protection legislation across the EU</w:t>
      </w:r>
      <w:r>
        <w:rPr>
          <w:noProof/>
        </w:rPr>
        <w:tab/>
      </w:r>
      <w:r>
        <w:rPr>
          <w:noProof/>
        </w:rPr>
        <w:fldChar w:fldCharType="begin"/>
      </w:r>
      <w:r>
        <w:rPr>
          <w:noProof/>
        </w:rPr>
        <w:instrText xml:space="preserve"> PAGEREF _Toc124420486 \h </w:instrText>
      </w:r>
      <w:r>
        <w:rPr>
          <w:noProof/>
        </w:rPr>
      </w:r>
      <w:r>
        <w:rPr>
          <w:noProof/>
        </w:rPr>
        <w:fldChar w:fldCharType="separate"/>
      </w:r>
      <w:r w:rsidR="008C26F6">
        <w:rPr>
          <w:noProof/>
        </w:rPr>
        <w:t>9</w:t>
      </w:r>
      <w:r>
        <w:rPr>
          <w:noProof/>
        </w:rPr>
        <w:fldChar w:fldCharType="end"/>
      </w:r>
    </w:p>
    <w:p w14:paraId="5F2AD015" w14:textId="7B3FDFB9"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9</w:t>
      </w:r>
      <w:r>
        <w:rPr>
          <w:rFonts w:asciiTheme="minorHAnsi" w:eastAsiaTheme="minorEastAsia" w:hAnsiTheme="minorHAnsi" w:cstheme="minorBidi"/>
          <w:b w:val="0"/>
          <w:bCs w:val="0"/>
          <w:noProof/>
          <w:sz w:val="24"/>
          <w:szCs w:val="24"/>
          <w:lang w:val="en-GB" w:eastAsia="en-GB"/>
        </w:rPr>
        <w:tab/>
      </w:r>
      <w:r>
        <w:rPr>
          <w:noProof/>
        </w:rPr>
        <w:t>Promoting events</w:t>
      </w:r>
      <w:r>
        <w:rPr>
          <w:noProof/>
        </w:rPr>
        <w:tab/>
      </w:r>
      <w:r>
        <w:rPr>
          <w:noProof/>
        </w:rPr>
        <w:fldChar w:fldCharType="begin"/>
      </w:r>
      <w:r>
        <w:rPr>
          <w:noProof/>
        </w:rPr>
        <w:instrText xml:space="preserve"> PAGEREF _Toc124420487 \h </w:instrText>
      </w:r>
      <w:r>
        <w:rPr>
          <w:noProof/>
        </w:rPr>
      </w:r>
      <w:r>
        <w:rPr>
          <w:noProof/>
        </w:rPr>
        <w:fldChar w:fldCharType="separate"/>
      </w:r>
      <w:r w:rsidR="008C26F6">
        <w:rPr>
          <w:noProof/>
        </w:rPr>
        <w:t>10</w:t>
      </w:r>
      <w:r>
        <w:rPr>
          <w:noProof/>
        </w:rPr>
        <w:fldChar w:fldCharType="end"/>
      </w:r>
    </w:p>
    <w:p w14:paraId="087DAFC4" w14:textId="506C2DCF"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9.1</w:t>
      </w:r>
      <w:r>
        <w:rPr>
          <w:rFonts w:asciiTheme="minorHAnsi" w:eastAsiaTheme="minorEastAsia" w:hAnsiTheme="minorHAnsi" w:cstheme="minorBidi"/>
          <w:b w:val="0"/>
          <w:bCs w:val="0"/>
          <w:noProof/>
          <w:sz w:val="24"/>
          <w:szCs w:val="24"/>
          <w:lang w:val="en-GB" w:eastAsia="en-GB"/>
        </w:rPr>
        <w:tab/>
      </w:r>
      <w:r>
        <w:rPr>
          <w:noProof/>
        </w:rPr>
        <w:t>Event listing</w:t>
      </w:r>
      <w:r>
        <w:rPr>
          <w:noProof/>
        </w:rPr>
        <w:tab/>
      </w:r>
      <w:r>
        <w:rPr>
          <w:noProof/>
        </w:rPr>
        <w:fldChar w:fldCharType="begin"/>
      </w:r>
      <w:r>
        <w:rPr>
          <w:noProof/>
        </w:rPr>
        <w:instrText xml:space="preserve"> PAGEREF _Toc124420488 \h </w:instrText>
      </w:r>
      <w:r>
        <w:rPr>
          <w:noProof/>
        </w:rPr>
      </w:r>
      <w:r>
        <w:rPr>
          <w:noProof/>
        </w:rPr>
        <w:fldChar w:fldCharType="separate"/>
      </w:r>
      <w:r w:rsidR="008C26F6">
        <w:rPr>
          <w:noProof/>
        </w:rPr>
        <w:t>10</w:t>
      </w:r>
      <w:r>
        <w:rPr>
          <w:noProof/>
        </w:rPr>
        <w:fldChar w:fldCharType="end"/>
      </w:r>
    </w:p>
    <w:p w14:paraId="58CCA886" w14:textId="109A1C52" w:rsidR="0073617C" w:rsidRDefault="0073617C" w:rsidP="002735A6">
      <w:pPr>
        <w:pStyle w:val="TOC2"/>
        <w:tabs>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9.2</w:t>
      </w:r>
      <w:r>
        <w:rPr>
          <w:rFonts w:asciiTheme="minorHAnsi" w:eastAsiaTheme="minorEastAsia" w:hAnsiTheme="minorHAnsi" w:cstheme="minorBidi"/>
          <w:b w:val="0"/>
          <w:bCs w:val="0"/>
          <w:noProof/>
          <w:sz w:val="24"/>
          <w:szCs w:val="24"/>
          <w:lang w:val="en-GB" w:eastAsia="en-GB"/>
        </w:rPr>
        <w:tab/>
      </w:r>
      <w:r>
        <w:rPr>
          <w:noProof/>
        </w:rPr>
        <w:t>Past Events</w:t>
      </w:r>
      <w:r>
        <w:rPr>
          <w:noProof/>
        </w:rPr>
        <w:tab/>
      </w:r>
      <w:r>
        <w:rPr>
          <w:noProof/>
        </w:rPr>
        <w:fldChar w:fldCharType="begin"/>
      </w:r>
      <w:r>
        <w:rPr>
          <w:noProof/>
        </w:rPr>
        <w:instrText xml:space="preserve"> PAGEREF _Toc124420489 \h </w:instrText>
      </w:r>
      <w:r>
        <w:rPr>
          <w:noProof/>
        </w:rPr>
      </w:r>
      <w:r>
        <w:rPr>
          <w:noProof/>
        </w:rPr>
        <w:fldChar w:fldCharType="separate"/>
      </w:r>
      <w:r w:rsidR="008C26F6">
        <w:rPr>
          <w:noProof/>
        </w:rPr>
        <w:t>10</w:t>
      </w:r>
      <w:r>
        <w:rPr>
          <w:noProof/>
        </w:rPr>
        <w:fldChar w:fldCharType="end"/>
      </w:r>
    </w:p>
    <w:p w14:paraId="3E6A10F8" w14:textId="5B2015FD"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10</w:t>
      </w:r>
      <w:r>
        <w:rPr>
          <w:rFonts w:asciiTheme="minorHAnsi" w:eastAsiaTheme="minorEastAsia" w:hAnsiTheme="minorHAnsi" w:cstheme="minorBidi"/>
          <w:b w:val="0"/>
          <w:bCs w:val="0"/>
          <w:noProof/>
          <w:sz w:val="24"/>
          <w:szCs w:val="24"/>
          <w:lang w:val="en-GB" w:eastAsia="en-GB"/>
        </w:rPr>
        <w:tab/>
      </w:r>
      <w:r>
        <w:rPr>
          <w:noProof/>
        </w:rPr>
        <w:t>Website</w:t>
      </w:r>
      <w:r w:rsidRPr="0014179A">
        <w:rPr>
          <w:noProof/>
          <w:spacing w:val="9"/>
        </w:rPr>
        <w:t xml:space="preserve"> </w:t>
      </w:r>
      <w:r>
        <w:rPr>
          <w:noProof/>
        </w:rPr>
        <w:t>traffic</w:t>
      </w:r>
      <w:r>
        <w:rPr>
          <w:noProof/>
        </w:rPr>
        <w:tab/>
      </w:r>
      <w:r>
        <w:rPr>
          <w:noProof/>
        </w:rPr>
        <w:fldChar w:fldCharType="begin"/>
      </w:r>
      <w:r>
        <w:rPr>
          <w:noProof/>
        </w:rPr>
        <w:instrText xml:space="preserve"> PAGEREF _Toc124420490 \h </w:instrText>
      </w:r>
      <w:r>
        <w:rPr>
          <w:noProof/>
        </w:rPr>
      </w:r>
      <w:r>
        <w:rPr>
          <w:noProof/>
        </w:rPr>
        <w:fldChar w:fldCharType="separate"/>
      </w:r>
      <w:r w:rsidR="008C26F6">
        <w:rPr>
          <w:noProof/>
        </w:rPr>
        <w:t>11</w:t>
      </w:r>
      <w:r>
        <w:rPr>
          <w:noProof/>
        </w:rPr>
        <w:fldChar w:fldCharType="end"/>
      </w:r>
    </w:p>
    <w:p w14:paraId="0619D057" w14:textId="6CF8DA04"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11</w:t>
      </w:r>
      <w:r>
        <w:rPr>
          <w:rFonts w:asciiTheme="minorHAnsi" w:eastAsiaTheme="minorEastAsia" w:hAnsiTheme="minorHAnsi" w:cstheme="minorBidi"/>
          <w:b w:val="0"/>
          <w:bCs w:val="0"/>
          <w:noProof/>
          <w:sz w:val="24"/>
          <w:szCs w:val="24"/>
          <w:lang w:val="en-GB" w:eastAsia="en-GB"/>
        </w:rPr>
        <w:tab/>
      </w:r>
      <w:r>
        <w:rPr>
          <w:noProof/>
        </w:rPr>
        <w:t>Social Media</w:t>
      </w:r>
      <w:r>
        <w:rPr>
          <w:noProof/>
        </w:rPr>
        <w:tab/>
      </w:r>
      <w:r>
        <w:rPr>
          <w:noProof/>
        </w:rPr>
        <w:fldChar w:fldCharType="begin"/>
      </w:r>
      <w:r>
        <w:rPr>
          <w:noProof/>
        </w:rPr>
        <w:instrText xml:space="preserve"> PAGEREF _Toc124420491 \h </w:instrText>
      </w:r>
      <w:r>
        <w:rPr>
          <w:noProof/>
        </w:rPr>
      </w:r>
      <w:r>
        <w:rPr>
          <w:noProof/>
        </w:rPr>
        <w:fldChar w:fldCharType="separate"/>
      </w:r>
      <w:r w:rsidR="008C26F6">
        <w:rPr>
          <w:noProof/>
        </w:rPr>
        <w:t>12</w:t>
      </w:r>
      <w:r>
        <w:rPr>
          <w:noProof/>
        </w:rPr>
        <w:fldChar w:fldCharType="end"/>
      </w:r>
    </w:p>
    <w:p w14:paraId="275A4FB5" w14:textId="60D44CC7" w:rsidR="0073617C" w:rsidRDefault="0073617C" w:rsidP="002735A6">
      <w:pPr>
        <w:pStyle w:val="TOC2"/>
        <w:tabs>
          <w:tab w:val="left" w:pos="986"/>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11.1</w:t>
      </w:r>
      <w:r>
        <w:rPr>
          <w:rFonts w:asciiTheme="minorHAnsi" w:eastAsiaTheme="minorEastAsia" w:hAnsiTheme="minorHAnsi" w:cstheme="minorBidi"/>
          <w:b w:val="0"/>
          <w:bCs w:val="0"/>
          <w:noProof/>
          <w:sz w:val="24"/>
          <w:szCs w:val="24"/>
          <w:lang w:val="en-GB" w:eastAsia="en-GB"/>
        </w:rPr>
        <w:tab/>
      </w:r>
      <w:r>
        <w:rPr>
          <w:noProof/>
        </w:rPr>
        <w:t>Twitter</w:t>
      </w:r>
      <w:r>
        <w:rPr>
          <w:noProof/>
        </w:rPr>
        <w:tab/>
      </w:r>
      <w:r>
        <w:rPr>
          <w:noProof/>
        </w:rPr>
        <w:fldChar w:fldCharType="begin"/>
      </w:r>
      <w:r>
        <w:rPr>
          <w:noProof/>
        </w:rPr>
        <w:instrText xml:space="preserve"> PAGEREF _Toc124420492 \h </w:instrText>
      </w:r>
      <w:r>
        <w:rPr>
          <w:noProof/>
        </w:rPr>
      </w:r>
      <w:r>
        <w:rPr>
          <w:noProof/>
        </w:rPr>
        <w:fldChar w:fldCharType="separate"/>
      </w:r>
      <w:r w:rsidR="008C26F6">
        <w:rPr>
          <w:noProof/>
        </w:rPr>
        <w:t>12</w:t>
      </w:r>
      <w:r>
        <w:rPr>
          <w:noProof/>
        </w:rPr>
        <w:fldChar w:fldCharType="end"/>
      </w:r>
    </w:p>
    <w:p w14:paraId="4EB08BC6" w14:textId="49868840" w:rsidR="0073617C" w:rsidRDefault="0073617C" w:rsidP="002735A6">
      <w:pPr>
        <w:pStyle w:val="TOC2"/>
        <w:tabs>
          <w:tab w:val="left" w:pos="986"/>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11.2</w:t>
      </w:r>
      <w:r>
        <w:rPr>
          <w:rFonts w:asciiTheme="minorHAnsi" w:eastAsiaTheme="minorEastAsia" w:hAnsiTheme="minorHAnsi" w:cstheme="minorBidi"/>
          <w:b w:val="0"/>
          <w:bCs w:val="0"/>
          <w:noProof/>
          <w:sz w:val="24"/>
          <w:szCs w:val="24"/>
          <w:lang w:val="en-GB" w:eastAsia="en-GB"/>
        </w:rPr>
        <w:tab/>
      </w:r>
      <w:r>
        <w:rPr>
          <w:noProof/>
        </w:rPr>
        <w:t>LinkedIn</w:t>
      </w:r>
      <w:r>
        <w:rPr>
          <w:noProof/>
        </w:rPr>
        <w:tab/>
      </w:r>
      <w:r>
        <w:rPr>
          <w:noProof/>
        </w:rPr>
        <w:fldChar w:fldCharType="begin"/>
      </w:r>
      <w:r>
        <w:rPr>
          <w:noProof/>
        </w:rPr>
        <w:instrText xml:space="preserve"> PAGEREF _Toc124420493 \h </w:instrText>
      </w:r>
      <w:r>
        <w:rPr>
          <w:noProof/>
        </w:rPr>
      </w:r>
      <w:r>
        <w:rPr>
          <w:noProof/>
        </w:rPr>
        <w:fldChar w:fldCharType="separate"/>
      </w:r>
      <w:r w:rsidR="008C26F6">
        <w:rPr>
          <w:noProof/>
        </w:rPr>
        <w:t>13</w:t>
      </w:r>
      <w:r>
        <w:rPr>
          <w:noProof/>
        </w:rPr>
        <w:fldChar w:fldCharType="end"/>
      </w:r>
    </w:p>
    <w:p w14:paraId="65EF0D89" w14:textId="4DB265C2" w:rsidR="0073617C" w:rsidRDefault="0073617C" w:rsidP="002735A6">
      <w:pPr>
        <w:pStyle w:val="TOC2"/>
        <w:tabs>
          <w:tab w:val="left" w:pos="986"/>
          <w:tab w:val="right" w:leader="dot" w:pos="10080"/>
        </w:tabs>
        <w:ind w:right="25"/>
        <w:rPr>
          <w:rFonts w:asciiTheme="minorHAnsi" w:eastAsiaTheme="minorEastAsia" w:hAnsiTheme="minorHAnsi" w:cstheme="minorBidi"/>
          <w:b w:val="0"/>
          <w:bCs w:val="0"/>
          <w:noProof/>
          <w:sz w:val="24"/>
          <w:szCs w:val="24"/>
          <w:lang w:val="en-GB" w:eastAsia="en-GB"/>
        </w:rPr>
      </w:pPr>
      <w:r w:rsidRPr="0014179A">
        <w:rPr>
          <w:noProof/>
          <w:w w:val="99"/>
        </w:rPr>
        <w:t>11.3</w:t>
      </w:r>
      <w:r>
        <w:rPr>
          <w:rFonts w:asciiTheme="minorHAnsi" w:eastAsiaTheme="minorEastAsia" w:hAnsiTheme="minorHAnsi" w:cstheme="minorBidi"/>
          <w:b w:val="0"/>
          <w:bCs w:val="0"/>
          <w:noProof/>
          <w:sz w:val="24"/>
          <w:szCs w:val="24"/>
          <w:lang w:val="en-GB" w:eastAsia="en-GB"/>
        </w:rPr>
        <w:tab/>
      </w:r>
      <w:r>
        <w:rPr>
          <w:noProof/>
        </w:rPr>
        <w:t>YouTube</w:t>
      </w:r>
      <w:r>
        <w:rPr>
          <w:noProof/>
        </w:rPr>
        <w:tab/>
      </w:r>
      <w:r>
        <w:rPr>
          <w:noProof/>
        </w:rPr>
        <w:fldChar w:fldCharType="begin"/>
      </w:r>
      <w:r>
        <w:rPr>
          <w:noProof/>
        </w:rPr>
        <w:instrText xml:space="preserve"> PAGEREF _Toc124420494 \h </w:instrText>
      </w:r>
      <w:r>
        <w:rPr>
          <w:noProof/>
        </w:rPr>
      </w:r>
      <w:r>
        <w:rPr>
          <w:noProof/>
        </w:rPr>
        <w:fldChar w:fldCharType="separate"/>
      </w:r>
      <w:r w:rsidR="008C26F6">
        <w:rPr>
          <w:noProof/>
        </w:rPr>
        <w:t>13</w:t>
      </w:r>
      <w:r>
        <w:rPr>
          <w:noProof/>
        </w:rPr>
        <w:fldChar w:fldCharType="end"/>
      </w:r>
    </w:p>
    <w:p w14:paraId="1EE71C1C" w14:textId="42E41F43"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12</w:t>
      </w:r>
      <w:r>
        <w:rPr>
          <w:rFonts w:asciiTheme="minorHAnsi" w:eastAsiaTheme="minorEastAsia" w:hAnsiTheme="minorHAnsi" w:cstheme="minorBidi"/>
          <w:b w:val="0"/>
          <w:bCs w:val="0"/>
          <w:noProof/>
          <w:sz w:val="24"/>
          <w:szCs w:val="24"/>
          <w:lang w:val="en-GB" w:eastAsia="en-GB"/>
        </w:rPr>
        <w:tab/>
      </w:r>
      <w:r>
        <w:rPr>
          <w:noProof/>
        </w:rPr>
        <w:t>Working in collaboration with the Cyber Competence Network Communications Group</w:t>
      </w:r>
      <w:r>
        <w:rPr>
          <w:noProof/>
        </w:rPr>
        <w:tab/>
      </w:r>
      <w:r>
        <w:rPr>
          <w:noProof/>
        </w:rPr>
        <w:fldChar w:fldCharType="begin"/>
      </w:r>
      <w:r>
        <w:rPr>
          <w:noProof/>
        </w:rPr>
        <w:instrText xml:space="preserve"> PAGEREF _Toc124420495 \h </w:instrText>
      </w:r>
      <w:r>
        <w:rPr>
          <w:noProof/>
        </w:rPr>
      </w:r>
      <w:r>
        <w:rPr>
          <w:noProof/>
        </w:rPr>
        <w:fldChar w:fldCharType="separate"/>
      </w:r>
      <w:r w:rsidR="008C26F6">
        <w:rPr>
          <w:noProof/>
        </w:rPr>
        <w:t>14</w:t>
      </w:r>
      <w:r>
        <w:rPr>
          <w:noProof/>
        </w:rPr>
        <w:fldChar w:fldCharType="end"/>
      </w:r>
    </w:p>
    <w:p w14:paraId="232E21C2" w14:textId="68F9C45B"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13</w:t>
      </w:r>
      <w:r>
        <w:rPr>
          <w:rFonts w:asciiTheme="minorHAnsi" w:eastAsiaTheme="minorEastAsia" w:hAnsiTheme="minorHAnsi" w:cstheme="minorBidi"/>
          <w:b w:val="0"/>
          <w:bCs w:val="0"/>
          <w:noProof/>
          <w:sz w:val="24"/>
          <w:szCs w:val="24"/>
          <w:lang w:val="en-GB" w:eastAsia="en-GB"/>
        </w:rPr>
        <w:tab/>
      </w:r>
      <w:r>
        <w:rPr>
          <w:noProof/>
        </w:rPr>
        <w:t>Working with DG CONNECT</w:t>
      </w:r>
      <w:r>
        <w:rPr>
          <w:noProof/>
        </w:rPr>
        <w:tab/>
      </w:r>
      <w:r>
        <w:rPr>
          <w:noProof/>
        </w:rPr>
        <w:fldChar w:fldCharType="begin"/>
      </w:r>
      <w:r>
        <w:rPr>
          <w:noProof/>
        </w:rPr>
        <w:instrText xml:space="preserve"> PAGEREF _Toc124420496 \h </w:instrText>
      </w:r>
      <w:r>
        <w:rPr>
          <w:noProof/>
        </w:rPr>
      </w:r>
      <w:r>
        <w:rPr>
          <w:noProof/>
        </w:rPr>
        <w:fldChar w:fldCharType="separate"/>
      </w:r>
      <w:r w:rsidR="008C26F6">
        <w:rPr>
          <w:noProof/>
        </w:rPr>
        <w:t>14</w:t>
      </w:r>
      <w:r>
        <w:rPr>
          <w:noProof/>
        </w:rPr>
        <w:fldChar w:fldCharType="end"/>
      </w:r>
    </w:p>
    <w:p w14:paraId="3BD1E32C" w14:textId="72A8BAD5" w:rsidR="0073617C" w:rsidRDefault="0073617C" w:rsidP="002735A6">
      <w:pPr>
        <w:pStyle w:val="TOC1"/>
        <w:tabs>
          <w:tab w:val="right" w:leader="dot" w:pos="10080"/>
        </w:tabs>
        <w:ind w:right="25"/>
        <w:rPr>
          <w:rFonts w:asciiTheme="minorHAnsi" w:eastAsiaTheme="minorEastAsia" w:hAnsiTheme="minorHAnsi" w:cstheme="minorBidi"/>
          <w:b w:val="0"/>
          <w:bCs w:val="0"/>
          <w:noProof/>
          <w:sz w:val="24"/>
          <w:szCs w:val="24"/>
          <w:lang w:val="en-GB" w:eastAsia="en-GB"/>
        </w:rPr>
      </w:pPr>
      <w:r>
        <w:rPr>
          <w:noProof/>
        </w:rPr>
        <w:t>14</w:t>
      </w:r>
      <w:r>
        <w:rPr>
          <w:rFonts w:asciiTheme="minorHAnsi" w:eastAsiaTheme="minorEastAsia" w:hAnsiTheme="minorHAnsi" w:cstheme="minorBidi"/>
          <w:b w:val="0"/>
          <w:bCs w:val="0"/>
          <w:noProof/>
          <w:sz w:val="24"/>
          <w:szCs w:val="24"/>
          <w:lang w:val="en-GB" w:eastAsia="en-GB"/>
        </w:rPr>
        <w:tab/>
      </w:r>
      <w:r>
        <w:rPr>
          <w:noProof/>
        </w:rPr>
        <w:t>Summary</w:t>
      </w:r>
      <w:r>
        <w:rPr>
          <w:noProof/>
        </w:rPr>
        <w:tab/>
      </w:r>
      <w:r>
        <w:rPr>
          <w:noProof/>
        </w:rPr>
        <w:fldChar w:fldCharType="begin"/>
      </w:r>
      <w:r>
        <w:rPr>
          <w:noProof/>
        </w:rPr>
        <w:instrText xml:space="preserve"> PAGEREF _Toc124420497 \h </w:instrText>
      </w:r>
      <w:r>
        <w:rPr>
          <w:noProof/>
        </w:rPr>
      </w:r>
      <w:r>
        <w:rPr>
          <w:noProof/>
        </w:rPr>
        <w:fldChar w:fldCharType="separate"/>
      </w:r>
      <w:r w:rsidR="008C26F6">
        <w:rPr>
          <w:noProof/>
        </w:rPr>
        <w:t>16</w:t>
      </w:r>
      <w:r>
        <w:rPr>
          <w:noProof/>
        </w:rPr>
        <w:fldChar w:fldCharType="end"/>
      </w:r>
    </w:p>
    <w:p w14:paraId="7A172A2A" w14:textId="7E04E4B3" w:rsidR="0085029A" w:rsidRPr="005173DC" w:rsidRDefault="009D7CEF" w:rsidP="002735A6">
      <w:pPr>
        <w:tabs>
          <w:tab w:val="right" w:leader="dot" w:pos="9214"/>
        </w:tabs>
        <w:spacing w:before="167"/>
        <w:ind w:left="107" w:right="25"/>
        <w:rPr>
          <w:b/>
        </w:rPr>
      </w:pPr>
      <w:r w:rsidRPr="00C1262D">
        <w:rPr>
          <w:bCs/>
          <w:lang w:val="en-US" w:eastAsia="en-US"/>
        </w:rPr>
        <w:fldChar w:fldCharType="end"/>
      </w:r>
    </w:p>
    <w:p w14:paraId="35F980A5" w14:textId="77777777" w:rsidR="00916558" w:rsidRDefault="00916558" w:rsidP="002735A6">
      <w:pPr>
        <w:ind w:right="25"/>
        <w:sectPr w:rsidR="00916558" w:rsidSect="002735A6">
          <w:pgSz w:w="11910" w:h="16840"/>
          <w:pgMar w:top="1340" w:right="1518" w:bottom="1200" w:left="1320" w:header="282" w:footer="1016" w:gutter="0"/>
          <w:cols w:space="720"/>
        </w:sectPr>
      </w:pPr>
    </w:p>
    <w:p w14:paraId="3FC90EB0" w14:textId="729A83E8" w:rsidR="00916558" w:rsidRDefault="00BE72BD" w:rsidP="002735A6">
      <w:pPr>
        <w:spacing w:before="120" w:after="240"/>
        <w:ind w:right="25"/>
        <w:rPr>
          <w:b/>
          <w:sz w:val="28"/>
        </w:rPr>
      </w:pPr>
      <w:r>
        <w:rPr>
          <w:b/>
          <w:sz w:val="28"/>
        </w:rPr>
        <w:lastRenderedPageBreak/>
        <w:t>List of Figures</w:t>
      </w:r>
    </w:p>
    <w:p w14:paraId="027E6FC3" w14:textId="71C4F82F" w:rsidR="00A327CC" w:rsidRDefault="00C350F9" w:rsidP="002735A6">
      <w:pPr>
        <w:pStyle w:val="TableofFigures"/>
        <w:tabs>
          <w:tab w:val="right" w:leader="dot" w:pos="10080"/>
        </w:tabs>
        <w:ind w:right="25"/>
        <w:rPr>
          <w:rFonts w:asciiTheme="minorHAnsi" w:eastAsiaTheme="minorEastAsia" w:hAnsiTheme="minorHAnsi" w:cstheme="minorBidi"/>
          <w:noProof/>
        </w:rPr>
      </w:pPr>
      <w:r w:rsidRPr="00D56C7A">
        <w:rPr>
          <w:b/>
        </w:rPr>
        <w:fldChar w:fldCharType="begin"/>
      </w:r>
      <w:r w:rsidRPr="00D56C7A">
        <w:rPr>
          <w:b/>
        </w:rPr>
        <w:instrText xml:space="preserve"> TOC \h \z \t "Caption" \c </w:instrText>
      </w:r>
      <w:r w:rsidRPr="00D56C7A">
        <w:rPr>
          <w:b/>
        </w:rPr>
        <w:fldChar w:fldCharType="separate"/>
      </w:r>
      <w:hyperlink w:anchor="_Toc124420377" w:history="1">
        <w:r w:rsidR="00A327CC" w:rsidRPr="0044027B">
          <w:rPr>
            <w:rStyle w:val="Hyperlink"/>
            <w:noProof/>
          </w:rPr>
          <w:t>Figure 1: Site map for cybersec4europe.eu</w:t>
        </w:r>
        <w:r w:rsidR="00A327CC">
          <w:rPr>
            <w:noProof/>
            <w:webHidden/>
          </w:rPr>
          <w:tab/>
        </w:r>
        <w:r w:rsidR="00A327CC">
          <w:rPr>
            <w:noProof/>
            <w:webHidden/>
          </w:rPr>
          <w:fldChar w:fldCharType="begin"/>
        </w:r>
        <w:r w:rsidR="00A327CC">
          <w:rPr>
            <w:noProof/>
            <w:webHidden/>
          </w:rPr>
          <w:instrText xml:space="preserve"> PAGEREF _Toc124420377 \h </w:instrText>
        </w:r>
        <w:r w:rsidR="00A327CC">
          <w:rPr>
            <w:noProof/>
            <w:webHidden/>
          </w:rPr>
        </w:r>
        <w:r w:rsidR="00A327CC">
          <w:rPr>
            <w:noProof/>
            <w:webHidden/>
          </w:rPr>
          <w:fldChar w:fldCharType="separate"/>
        </w:r>
        <w:r w:rsidR="008C26F6">
          <w:rPr>
            <w:noProof/>
            <w:webHidden/>
          </w:rPr>
          <w:t>2</w:t>
        </w:r>
        <w:r w:rsidR="00A327CC">
          <w:rPr>
            <w:noProof/>
            <w:webHidden/>
          </w:rPr>
          <w:fldChar w:fldCharType="end"/>
        </w:r>
      </w:hyperlink>
    </w:p>
    <w:p w14:paraId="47924A08" w14:textId="583CF328"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78" w:history="1">
        <w:r w:rsidR="00A327CC" w:rsidRPr="0044027B">
          <w:rPr>
            <w:rStyle w:val="Hyperlink"/>
            <w:noProof/>
          </w:rPr>
          <w:t>Figure 2: New banner head on website homepage</w:t>
        </w:r>
        <w:r w:rsidR="00A327CC">
          <w:rPr>
            <w:noProof/>
            <w:webHidden/>
          </w:rPr>
          <w:tab/>
        </w:r>
        <w:r w:rsidR="00A327CC">
          <w:rPr>
            <w:noProof/>
            <w:webHidden/>
          </w:rPr>
          <w:fldChar w:fldCharType="begin"/>
        </w:r>
        <w:r w:rsidR="00A327CC">
          <w:rPr>
            <w:noProof/>
            <w:webHidden/>
          </w:rPr>
          <w:instrText xml:space="preserve"> PAGEREF _Toc124420378 \h </w:instrText>
        </w:r>
        <w:r w:rsidR="00A327CC">
          <w:rPr>
            <w:noProof/>
            <w:webHidden/>
          </w:rPr>
        </w:r>
        <w:r w:rsidR="00A327CC">
          <w:rPr>
            <w:noProof/>
            <w:webHidden/>
          </w:rPr>
          <w:fldChar w:fldCharType="separate"/>
        </w:r>
        <w:r w:rsidR="008C26F6">
          <w:rPr>
            <w:noProof/>
            <w:webHidden/>
          </w:rPr>
          <w:t>3</w:t>
        </w:r>
        <w:r w:rsidR="00A327CC">
          <w:rPr>
            <w:noProof/>
            <w:webHidden/>
          </w:rPr>
          <w:fldChar w:fldCharType="end"/>
        </w:r>
      </w:hyperlink>
    </w:p>
    <w:p w14:paraId="522EE59B" w14:textId="128945D0"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79" w:history="1">
        <w:r w:rsidR="00A327CC" w:rsidRPr="0044027B">
          <w:rPr>
            <w:rStyle w:val="Hyperlink"/>
            <w:noProof/>
          </w:rPr>
          <w:t>Figure 3: Home page - latest news stories</w:t>
        </w:r>
        <w:r w:rsidR="00A327CC">
          <w:rPr>
            <w:noProof/>
            <w:webHidden/>
          </w:rPr>
          <w:tab/>
        </w:r>
        <w:r w:rsidR="00A327CC">
          <w:rPr>
            <w:noProof/>
            <w:webHidden/>
          </w:rPr>
          <w:fldChar w:fldCharType="begin"/>
        </w:r>
        <w:r w:rsidR="00A327CC">
          <w:rPr>
            <w:noProof/>
            <w:webHidden/>
          </w:rPr>
          <w:instrText xml:space="preserve"> PAGEREF _Toc124420379 \h </w:instrText>
        </w:r>
        <w:r w:rsidR="00A327CC">
          <w:rPr>
            <w:noProof/>
            <w:webHidden/>
          </w:rPr>
        </w:r>
        <w:r w:rsidR="00A327CC">
          <w:rPr>
            <w:noProof/>
            <w:webHidden/>
          </w:rPr>
          <w:fldChar w:fldCharType="separate"/>
        </w:r>
        <w:r w:rsidR="008C26F6">
          <w:rPr>
            <w:noProof/>
            <w:webHidden/>
          </w:rPr>
          <w:t>6</w:t>
        </w:r>
        <w:r w:rsidR="00A327CC">
          <w:rPr>
            <w:noProof/>
            <w:webHidden/>
          </w:rPr>
          <w:fldChar w:fldCharType="end"/>
        </w:r>
      </w:hyperlink>
    </w:p>
    <w:p w14:paraId="6C2B4DD6" w14:textId="22A00F68"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0" w:history="1">
        <w:r w:rsidR="00A327CC" w:rsidRPr="0044027B">
          <w:rPr>
            <w:rStyle w:val="Hyperlink"/>
            <w:noProof/>
          </w:rPr>
          <w:t xml:space="preserve">Figure 4: Pages from the CyberSec4Europe </w:t>
        </w:r>
        <w:r w:rsidR="00A327CC" w:rsidRPr="0044027B">
          <w:rPr>
            <w:rStyle w:val="Hyperlink"/>
            <w:i/>
            <w:iCs/>
            <w:noProof/>
          </w:rPr>
          <w:t>Stories</w:t>
        </w:r>
        <w:r w:rsidR="00A327CC" w:rsidRPr="0044027B">
          <w:rPr>
            <w:rStyle w:val="Hyperlink"/>
            <w:noProof/>
          </w:rPr>
          <w:t xml:space="preserve"> book</w:t>
        </w:r>
        <w:r w:rsidR="00A327CC">
          <w:rPr>
            <w:noProof/>
            <w:webHidden/>
          </w:rPr>
          <w:tab/>
        </w:r>
        <w:r w:rsidR="00A327CC">
          <w:rPr>
            <w:noProof/>
            <w:webHidden/>
          </w:rPr>
          <w:fldChar w:fldCharType="begin"/>
        </w:r>
        <w:r w:rsidR="00A327CC">
          <w:rPr>
            <w:noProof/>
            <w:webHidden/>
          </w:rPr>
          <w:instrText xml:space="preserve"> PAGEREF _Toc124420380 \h </w:instrText>
        </w:r>
        <w:r w:rsidR="00A327CC">
          <w:rPr>
            <w:noProof/>
            <w:webHidden/>
          </w:rPr>
        </w:r>
        <w:r w:rsidR="00A327CC">
          <w:rPr>
            <w:noProof/>
            <w:webHidden/>
          </w:rPr>
          <w:fldChar w:fldCharType="separate"/>
        </w:r>
        <w:r w:rsidR="008C26F6">
          <w:rPr>
            <w:noProof/>
            <w:webHidden/>
          </w:rPr>
          <w:t>8</w:t>
        </w:r>
        <w:r w:rsidR="00A327CC">
          <w:rPr>
            <w:noProof/>
            <w:webHidden/>
          </w:rPr>
          <w:fldChar w:fldCharType="end"/>
        </w:r>
      </w:hyperlink>
    </w:p>
    <w:p w14:paraId="54560579" w14:textId="35ED7D2B"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1" w:history="1">
        <w:r w:rsidR="00A327CC" w:rsidRPr="0044027B">
          <w:rPr>
            <w:rStyle w:val="Hyperlink"/>
            <w:noProof/>
          </w:rPr>
          <w:t>Figure 5: Sub-brand logos for Friends and Associates</w:t>
        </w:r>
        <w:r w:rsidR="00A327CC">
          <w:rPr>
            <w:noProof/>
            <w:webHidden/>
          </w:rPr>
          <w:tab/>
        </w:r>
        <w:r w:rsidR="00A327CC">
          <w:rPr>
            <w:noProof/>
            <w:webHidden/>
          </w:rPr>
          <w:fldChar w:fldCharType="begin"/>
        </w:r>
        <w:r w:rsidR="00A327CC">
          <w:rPr>
            <w:noProof/>
            <w:webHidden/>
          </w:rPr>
          <w:instrText xml:space="preserve"> PAGEREF _Toc124420381 \h </w:instrText>
        </w:r>
        <w:r w:rsidR="00A327CC">
          <w:rPr>
            <w:noProof/>
            <w:webHidden/>
          </w:rPr>
        </w:r>
        <w:r w:rsidR="00A327CC">
          <w:rPr>
            <w:noProof/>
            <w:webHidden/>
          </w:rPr>
          <w:fldChar w:fldCharType="separate"/>
        </w:r>
        <w:r w:rsidR="008C26F6">
          <w:rPr>
            <w:noProof/>
            <w:webHidden/>
          </w:rPr>
          <w:t>9</w:t>
        </w:r>
        <w:r w:rsidR="00A327CC">
          <w:rPr>
            <w:noProof/>
            <w:webHidden/>
          </w:rPr>
          <w:fldChar w:fldCharType="end"/>
        </w:r>
      </w:hyperlink>
    </w:p>
    <w:p w14:paraId="031CE12E" w14:textId="23A6D5C6"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2" w:history="1">
        <w:r w:rsidR="00A327CC" w:rsidRPr="0044027B">
          <w:rPr>
            <w:rStyle w:val="Hyperlink"/>
            <w:noProof/>
          </w:rPr>
          <w:t>Figure 6: Heterogeneity of Data Protection Legislation across Europe interactive map</w:t>
        </w:r>
        <w:r w:rsidR="00A327CC">
          <w:rPr>
            <w:noProof/>
            <w:webHidden/>
          </w:rPr>
          <w:tab/>
        </w:r>
        <w:r w:rsidR="00A327CC">
          <w:rPr>
            <w:noProof/>
            <w:webHidden/>
          </w:rPr>
          <w:fldChar w:fldCharType="begin"/>
        </w:r>
        <w:r w:rsidR="00A327CC">
          <w:rPr>
            <w:noProof/>
            <w:webHidden/>
          </w:rPr>
          <w:instrText xml:space="preserve"> PAGEREF _Toc124420382 \h </w:instrText>
        </w:r>
        <w:r w:rsidR="00A327CC">
          <w:rPr>
            <w:noProof/>
            <w:webHidden/>
          </w:rPr>
        </w:r>
        <w:r w:rsidR="00A327CC">
          <w:rPr>
            <w:noProof/>
            <w:webHidden/>
          </w:rPr>
          <w:fldChar w:fldCharType="separate"/>
        </w:r>
        <w:r w:rsidR="008C26F6">
          <w:rPr>
            <w:noProof/>
            <w:webHidden/>
          </w:rPr>
          <w:t>10</w:t>
        </w:r>
        <w:r w:rsidR="00A327CC">
          <w:rPr>
            <w:noProof/>
            <w:webHidden/>
          </w:rPr>
          <w:fldChar w:fldCharType="end"/>
        </w:r>
      </w:hyperlink>
    </w:p>
    <w:p w14:paraId="05F75C9C" w14:textId="6DE0242C"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3" w:history="1">
        <w:r w:rsidR="00A327CC" w:rsidRPr="0044027B">
          <w:rPr>
            <w:rStyle w:val="Hyperlink"/>
            <w:noProof/>
          </w:rPr>
          <w:t>Figure 7: CyberSec4 Europe’s evening panel discussion 1 December 2022</w:t>
        </w:r>
        <w:r w:rsidR="00A327CC">
          <w:rPr>
            <w:noProof/>
            <w:webHidden/>
          </w:rPr>
          <w:tab/>
        </w:r>
        <w:r w:rsidR="00A327CC">
          <w:rPr>
            <w:noProof/>
            <w:webHidden/>
          </w:rPr>
          <w:fldChar w:fldCharType="begin"/>
        </w:r>
        <w:r w:rsidR="00A327CC">
          <w:rPr>
            <w:noProof/>
            <w:webHidden/>
          </w:rPr>
          <w:instrText xml:space="preserve"> PAGEREF _Toc124420383 \h </w:instrText>
        </w:r>
        <w:r w:rsidR="00A327CC">
          <w:rPr>
            <w:noProof/>
            <w:webHidden/>
          </w:rPr>
        </w:r>
        <w:r w:rsidR="00A327CC">
          <w:rPr>
            <w:noProof/>
            <w:webHidden/>
          </w:rPr>
          <w:fldChar w:fldCharType="separate"/>
        </w:r>
        <w:r w:rsidR="008C26F6">
          <w:rPr>
            <w:noProof/>
            <w:webHidden/>
          </w:rPr>
          <w:t>11</w:t>
        </w:r>
        <w:r w:rsidR="00A327CC">
          <w:rPr>
            <w:noProof/>
            <w:webHidden/>
          </w:rPr>
          <w:fldChar w:fldCharType="end"/>
        </w:r>
      </w:hyperlink>
    </w:p>
    <w:p w14:paraId="7DA8774E" w14:textId="08D7DD97"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4" w:history="1">
        <w:r w:rsidR="00A327CC" w:rsidRPr="0044027B">
          <w:rPr>
            <w:rStyle w:val="Hyperlink"/>
            <w:noProof/>
          </w:rPr>
          <w:t>Figure 8: Users and page views from 1 January 2022 to 5 December 2022</w:t>
        </w:r>
        <w:r w:rsidR="00A327CC">
          <w:rPr>
            <w:noProof/>
            <w:webHidden/>
          </w:rPr>
          <w:tab/>
        </w:r>
        <w:r w:rsidR="00A327CC">
          <w:rPr>
            <w:noProof/>
            <w:webHidden/>
          </w:rPr>
          <w:fldChar w:fldCharType="begin"/>
        </w:r>
        <w:r w:rsidR="00A327CC">
          <w:rPr>
            <w:noProof/>
            <w:webHidden/>
          </w:rPr>
          <w:instrText xml:space="preserve"> PAGEREF _Toc124420384 \h </w:instrText>
        </w:r>
        <w:r w:rsidR="00A327CC">
          <w:rPr>
            <w:noProof/>
            <w:webHidden/>
          </w:rPr>
        </w:r>
        <w:r w:rsidR="00A327CC">
          <w:rPr>
            <w:noProof/>
            <w:webHidden/>
          </w:rPr>
          <w:fldChar w:fldCharType="separate"/>
        </w:r>
        <w:r w:rsidR="008C26F6">
          <w:rPr>
            <w:noProof/>
            <w:webHidden/>
          </w:rPr>
          <w:t>11</w:t>
        </w:r>
        <w:r w:rsidR="00A327CC">
          <w:rPr>
            <w:noProof/>
            <w:webHidden/>
          </w:rPr>
          <w:fldChar w:fldCharType="end"/>
        </w:r>
      </w:hyperlink>
    </w:p>
    <w:p w14:paraId="42F5E9BB" w14:textId="2CE8CC5B"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5" w:history="1">
        <w:r w:rsidR="00A327CC" w:rsidRPr="0044027B">
          <w:rPr>
            <w:rStyle w:val="Hyperlink"/>
            <w:noProof/>
          </w:rPr>
          <w:t>Figure 9: Most frequently visited pages on the website</w:t>
        </w:r>
        <w:r w:rsidR="00A327CC">
          <w:rPr>
            <w:noProof/>
            <w:webHidden/>
          </w:rPr>
          <w:tab/>
        </w:r>
        <w:r w:rsidR="00A327CC">
          <w:rPr>
            <w:noProof/>
            <w:webHidden/>
          </w:rPr>
          <w:fldChar w:fldCharType="begin"/>
        </w:r>
        <w:r w:rsidR="00A327CC">
          <w:rPr>
            <w:noProof/>
            <w:webHidden/>
          </w:rPr>
          <w:instrText xml:space="preserve"> PAGEREF _Toc124420385 \h </w:instrText>
        </w:r>
        <w:r w:rsidR="00A327CC">
          <w:rPr>
            <w:noProof/>
            <w:webHidden/>
          </w:rPr>
        </w:r>
        <w:r w:rsidR="00A327CC">
          <w:rPr>
            <w:noProof/>
            <w:webHidden/>
          </w:rPr>
          <w:fldChar w:fldCharType="separate"/>
        </w:r>
        <w:r w:rsidR="008C26F6">
          <w:rPr>
            <w:noProof/>
            <w:webHidden/>
          </w:rPr>
          <w:t>12</w:t>
        </w:r>
        <w:r w:rsidR="00A327CC">
          <w:rPr>
            <w:noProof/>
            <w:webHidden/>
          </w:rPr>
          <w:fldChar w:fldCharType="end"/>
        </w:r>
      </w:hyperlink>
    </w:p>
    <w:p w14:paraId="6F1485F8" w14:textId="1453AC3C"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6" w:history="1">
        <w:r w:rsidR="00A327CC" w:rsidRPr="0044027B">
          <w:rPr>
            <w:rStyle w:val="Hyperlink"/>
            <w:noProof/>
          </w:rPr>
          <w:t>Figure 10: CyberSec4Europe Twitter account</w:t>
        </w:r>
        <w:r w:rsidR="00A327CC">
          <w:rPr>
            <w:noProof/>
            <w:webHidden/>
          </w:rPr>
          <w:tab/>
        </w:r>
        <w:r w:rsidR="00A327CC">
          <w:rPr>
            <w:noProof/>
            <w:webHidden/>
          </w:rPr>
          <w:fldChar w:fldCharType="begin"/>
        </w:r>
        <w:r w:rsidR="00A327CC">
          <w:rPr>
            <w:noProof/>
            <w:webHidden/>
          </w:rPr>
          <w:instrText xml:space="preserve"> PAGEREF _Toc124420386 \h </w:instrText>
        </w:r>
        <w:r w:rsidR="00A327CC">
          <w:rPr>
            <w:noProof/>
            <w:webHidden/>
          </w:rPr>
        </w:r>
        <w:r w:rsidR="00A327CC">
          <w:rPr>
            <w:noProof/>
            <w:webHidden/>
          </w:rPr>
          <w:fldChar w:fldCharType="separate"/>
        </w:r>
        <w:r w:rsidR="008C26F6">
          <w:rPr>
            <w:noProof/>
            <w:webHidden/>
          </w:rPr>
          <w:t>13</w:t>
        </w:r>
        <w:r w:rsidR="00A327CC">
          <w:rPr>
            <w:noProof/>
            <w:webHidden/>
          </w:rPr>
          <w:fldChar w:fldCharType="end"/>
        </w:r>
      </w:hyperlink>
    </w:p>
    <w:p w14:paraId="01646F89" w14:textId="5E680922"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7" w:history="1">
        <w:r w:rsidR="00A327CC" w:rsidRPr="0044027B">
          <w:rPr>
            <w:rStyle w:val="Hyperlink"/>
            <w:noProof/>
          </w:rPr>
          <w:t>Figure 11: CyberSec4Europe LinkedIn statistics</w:t>
        </w:r>
        <w:r w:rsidR="00A327CC">
          <w:rPr>
            <w:noProof/>
            <w:webHidden/>
          </w:rPr>
          <w:tab/>
        </w:r>
        <w:r w:rsidR="00A327CC">
          <w:rPr>
            <w:noProof/>
            <w:webHidden/>
          </w:rPr>
          <w:fldChar w:fldCharType="begin"/>
        </w:r>
        <w:r w:rsidR="00A327CC">
          <w:rPr>
            <w:noProof/>
            <w:webHidden/>
          </w:rPr>
          <w:instrText xml:space="preserve"> PAGEREF _Toc124420387 \h </w:instrText>
        </w:r>
        <w:r w:rsidR="00A327CC">
          <w:rPr>
            <w:noProof/>
            <w:webHidden/>
          </w:rPr>
        </w:r>
        <w:r w:rsidR="00A327CC">
          <w:rPr>
            <w:noProof/>
            <w:webHidden/>
          </w:rPr>
          <w:fldChar w:fldCharType="separate"/>
        </w:r>
        <w:r w:rsidR="008C26F6">
          <w:rPr>
            <w:noProof/>
            <w:webHidden/>
          </w:rPr>
          <w:t>13</w:t>
        </w:r>
        <w:r w:rsidR="00A327CC">
          <w:rPr>
            <w:noProof/>
            <w:webHidden/>
          </w:rPr>
          <w:fldChar w:fldCharType="end"/>
        </w:r>
      </w:hyperlink>
    </w:p>
    <w:p w14:paraId="051798BD" w14:textId="38DE3DCD"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8" w:history="1">
        <w:r w:rsidR="00A327CC" w:rsidRPr="0044027B">
          <w:rPr>
            <w:rStyle w:val="Hyperlink"/>
            <w:noProof/>
          </w:rPr>
          <w:t>Figure 12: CyberSec4Europe’s YouTube Channel</w:t>
        </w:r>
        <w:r w:rsidR="00A327CC">
          <w:rPr>
            <w:noProof/>
            <w:webHidden/>
          </w:rPr>
          <w:tab/>
        </w:r>
        <w:r w:rsidR="00A327CC">
          <w:rPr>
            <w:noProof/>
            <w:webHidden/>
          </w:rPr>
          <w:fldChar w:fldCharType="begin"/>
        </w:r>
        <w:r w:rsidR="00A327CC">
          <w:rPr>
            <w:noProof/>
            <w:webHidden/>
          </w:rPr>
          <w:instrText xml:space="preserve"> PAGEREF _Toc124420388 \h </w:instrText>
        </w:r>
        <w:r w:rsidR="00A327CC">
          <w:rPr>
            <w:noProof/>
            <w:webHidden/>
          </w:rPr>
        </w:r>
        <w:r w:rsidR="00A327CC">
          <w:rPr>
            <w:noProof/>
            <w:webHidden/>
          </w:rPr>
          <w:fldChar w:fldCharType="separate"/>
        </w:r>
        <w:r w:rsidR="008C26F6">
          <w:rPr>
            <w:noProof/>
            <w:webHidden/>
          </w:rPr>
          <w:t>14</w:t>
        </w:r>
        <w:r w:rsidR="00A327CC">
          <w:rPr>
            <w:noProof/>
            <w:webHidden/>
          </w:rPr>
          <w:fldChar w:fldCharType="end"/>
        </w:r>
      </w:hyperlink>
    </w:p>
    <w:p w14:paraId="754B4674" w14:textId="0D6759D2"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89" w:history="1">
        <w:r w:rsidR="00A327CC" w:rsidRPr="0044027B">
          <w:rPr>
            <w:rStyle w:val="Hyperlink"/>
            <w:noProof/>
          </w:rPr>
          <w:t>Figure 13: DG CONNECT’s newsletter article on CyberSec4Europe’s panel discussion on the Competence Centre</w:t>
        </w:r>
        <w:r w:rsidR="00A327CC">
          <w:rPr>
            <w:noProof/>
            <w:webHidden/>
          </w:rPr>
          <w:tab/>
        </w:r>
        <w:r w:rsidR="00A327CC">
          <w:rPr>
            <w:noProof/>
            <w:webHidden/>
          </w:rPr>
          <w:fldChar w:fldCharType="begin"/>
        </w:r>
        <w:r w:rsidR="00A327CC">
          <w:rPr>
            <w:noProof/>
            <w:webHidden/>
          </w:rPr>
          <w:instrText xml:space="preserve"> PAGEREF _Toc124420389 \h </w:instrText>
        </w:r>
        <w:r w:rsidR="00A327CC">
          <w:rPr>
            <w:noProof/>
            <w:webHidden/>
          </w:rPr>
        </w:r>
        <w:r w:rsidR="00A327CC">
          <w:rPr>
            <w:noProof/>
            <w:webHidden/>
          </w:rPr>
          <w:fldChar w:fldCharType="separate"/>
        </w:r>
        <w:r w:rsidR="008C26F6">
          <w:rPr>
            <w:noProof/>
            <w:webHidden/>
          </w:rPr>
          <w:t>15</w:t>
        </w:r>
        <w:r w:rsidR="00A327CC">
          <w:rPr>
            <w:noProof/>
            <w:webHidden/>
          </w:rPr>
          <w:fldChar w:fldCharType="end"/>
        </w:r>
      </w:hyperlink>
    </w:p>
    <w:p w14:paraId="63DAB387" w14:textId="65BFED6A"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90" w:history="1">
        <w:r w:rsidR="00A327CC" w:rsidRPr="0044027B">
          <w:rPr>
            <w:rStyle w:val="Hyperlink"/>
            <w:noProof/>
          </w:rPr>
          <w:t>Figure 14: DG CONNECT’s newsletter article promoting CyberSec4Europe’s Insights Webinar</w:t>
        </w:r>
        <w:r w:rsidR="00A327CC">
          <w:rPr>
            <w:noProof/>
            <w:webHidden/>
          </w:rPr>
          <w:tab/>
        </w:r>
        <w:r w:rsidR="00A327CC">
          <w:rPr>
            <w:noProof/>
            <w:webHidden/>
          </w:rPr>
          <w:fldChar w:fldCharType="begin"/>
        </w:r>
        <w:r w:rsidR="00A327CC">
          <w:rPr>
            <w:noProof/>
            <w:webHidden/>
          </w:rPr>
          <w:instrText xml:space="preserve"> PAGEREF _Toc124420390 \h </w:instrText>
        </w:r>
        <w:r w:rsidR="00A327CC">
          <w:rPr>
            <w:noProof/>
            <w:webHidden/>
          </w:rPr>
        </w:r>
        <w:r w:rsidR="00A327CC">
          <w:rPr>
            <w:noProof/>
            <w:webHidden/>
          </w:rPr>
          <w:fldChar w:fldCharType="separate"/>
        </w:r>
        <w:r w:rsidR="008C26F6">
          <w:rPr>
            <w:noProof/>
            <w:webHidden/>
          </w:rPr>
          <w:t>16</w:t>
        </w:r>
        <w:r w:rsidR="00A327CC">
          <w:rPr>
            <w:noProof/>
            <w:webHidden/>
          </w:rPr>
          <w:fldChar w:fldCharType="end"/>
        </w:r>
      </w:hyperlink>
    </w:p>
    <w:p w14:paraId="58262579" w14:textId="177D14FF" w:rsidR="00A327CC" w:rsidRDefault="004106E0" w:rsidP="002735A6">
      <w:pPr>
        <w:pStyle w:val="TableofFigures"/>
        <w:tabs>
          <w:tab w:val="right" w:leader="dot" w:pos="10080"/>
        </w:tabs>
        <w:ind w:right="25"/>
        <w:rPr>
          <w:rFonts w:asciiTheme="minorHAnsi" w:eastAsiaTheme="minorEastAsia" w:hAnsiTheme="minorHAnsi" w:cstheme="minorBidi"/>
          <w:noProof/>
        </w:rPr>
      </w:pPr>
      <w:hyperlink w:anchor="_Toc124420391" w:history="1">
        <w:r w:rsidR="00A327CC" w:rsidRPr="0044027B">
          <w:rPr>
            <w:rStyle w:val="Hyperlink"/>
            <w:noProof/>
          </w:rPr>
          <w:t>Figure 15:</w:t>
        </w:r>
        <w:r w:rsidR="00A327CC" w:rsidRPr="0044027B">
          <w:rPr>
            <w:rStyle w:val="Hyperlink"/>
            <w:b/>
            <w:bCs/>
            <w:noProof/>
          </w:rPr>
          <w:t xml:space="preserve"> </w:t>
        </w:r>
        <w:r w:rsidR="00A327CC" w:rsidRPr="0044027B">
          <w:rPr>
            <w:rStyle w:val="Hyperlink"/>
            <w:noProof/>
          </w:rPr>
          <w:t>ECCC newsletter article promoting CyberSec4Europe’s Momentum! event</w:t>
        </w:r>
        <w:r w:rsidR="00A327CC">
          <w:rPr>
            <w:noProof/>
            <w:webHidden/>
          </w:rPr>
          <w:tab/>
        </w:r>
        <w:r w:rsidR="00A327CC">
          <w:rPr>
            <w:noProof/>
            <w:webHidden/>
          </w:rPr>
          <w:fldChar w:fldCharType="begin"/>
        </w:r>
        <w:r w:rsidR="00A327CC">
          <w:rPr>
            <w:noProof/>
            <w:webHidden/>
          </w:rPr>
          <w:instrText xml:space="preserve"> PAGEREF _Toc124420391 \h </w:instrText>
        </w:r>
        <w:r w:rsidR="00A327CC">
          <w:rPr>
            <w:noProof/>
            <w:webHidden/>
          </w:rPr>
        </w:r>
        <w:r w:rsidR="00A327CC">
          <w:rPr>
            <w:noProof/>
            <w:webHidden/>
          </w:rPr>
          <w:fldChar w:fldCharType="separate"/>
        </w:r>
        <w:r w:rsidR="008C26F6">
          <w:rPr>
            <w:noProof/>
            <w:webHidden/>
          </w:rPr>
          <w:t>16</w:t>
        </w:r>
        <w:r w:rsidR="00A327CC">
          <w:rPr>
            <w:noProof/>
            <w:webHidden/>
          </w:rPr>
          <w:fldChar w:fldCharType="end"/>
        </w:r>
      </w:hyperlink>
    </w:p>
    <w:p w14:paraId="2CC34CA6" w14:textId="4A786E38" w:rsidR="00661102" w:rsidRDefault="00C350F9" w:rsidP="002735A6">
      <w:pPr>
        <w:spacing w:before="81"/>
        <w:ind w:left="107" w:right="25"/>
        <w:rPr>
          <w:b/>
          <w:sz w:val="28"/>
        </w:rPr>
      </w:pPr>
      <w:r w:rsidRPr="00D56C7A">
        <w:rPr>
          <w:b/>
        </w:rPr>
        <w:fldChar w:fldCharType="end"/>
      </w:r>
    </w:p>
    <w:p w14:paraId="35CBB9D6" w14:textId="1A48EBCB" w:rsidR="00916558" w:rsidRDefault="00BE72BD" w:rsidP="00406902">
      <w:pPr>
        <w:spacing w:before="81"/>
        <w:rPr>
          <w:b/>
          <w:sz w:val="28"/>
        </w:rPr>
      </w:pPr>
      <w:r w:rsidRPr="00B54244">
        <w:rPr>
          <w:b/>
          <w:sz w:val="28"/>
        </w:rPr>
        <w:t>List of Acronyms</w:t>
      </w:r>
    </w:p>
    <w:p w14:paraId="7A8A9718" w14:textId="37782D3B" w:rsidR="00880C1B" w:rsidRDefault="00880C1B" w:rsidP="00880C1B">
      <w:pPr>
        <w:spacing w:before="81"/>
        <w:ind w:left="107"/>
        <w:rPr>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723"/>
        <w:gridCol w:w="6972"/>
      </w:tblGrid>
      <w:tr w:rsidR="00880C1B" w14:paraId="5085701F" w14:textId="77777777" w:rsidTr="005579F4">
        <w:tc>
          <w:tcPr>
            <w:tcW w:w="377" w:type="dxa"/>
            <w:vAlign w:val="center"/>
          </w:tcPr>
          <w:p w14:paraId="69A7F338" w14:textId="248D3D39" w:rsidR="00880C1B" w:rsidRPr="0034106A" w:rsidRDefault="00880C1B" w:rsidP="00880C1B">
            <w:pPr>
              <w:rPr>
                <w:i/>
                <w:iCs/>
                <w:noProof/>
              </w:rPr>
            </w:pPr>
            <w:r w:rsidRPr="00FE17C6">
              <w:rPr>
                <w:i/>
                <w:iCs/>
              </w:rPr>
              <w:t>C</w:t>
            </w:r>
          </w:p>
        </w:tc>
        <w:tc>
          <w:tcPr>
            <w:tcW w:w="1723" w:type="dxa"/>
            <w:vAlign w:val="center"/>
          </w:tcPr>
          <w:p w14:paraId="6B2A96DD" w14:textId="127007E3" w:rsidR="00880C1B" w:rsidRPr="0034106A" w:rsidRDefault="00880C1B" w:rsidP="00880C1B">
            <w:pPr>
              <w:rPr>
                <w:b/>
                <w:bCs/>
                <w:noProof/>
              </w:rPr>
            </w:pPr>
            <w:r w:rsidRPr="00FE17C6">
              <w:rPr>
                <w:b/>
                <w:bCs/>
              </w:rPr>
              <w:t>CCN</w:t>
            </w:r>
          </w:p>
        </w:tc>
        <w:tc>
          <w:tcPr>
            <w:tcW w:w="7114" w:type="dxa"/>
            <w:vAlign w:val="center"/>
          </w:tcPr>
          <w:p w14:paraId="5BEA8F39" w14:textId="5337606D" w:rsidR="00880C1B" w:rsidRPr="008F7436" w:rsidRDefault="00880C1B" w:rsidP="00880C1B">
            <w:pPr>
              <w:rPr>
                <w:noProof/>
              </w:rPr>
            </w:pPr>
            <w:r>
              <w:t>Cyber Competence</w:t>
            </w:r>
            <w:r>
              <w:rPr>
                <w:spacing w:val="4"/>
              </w:rPr>
              <w:t xml:space="preserve"> </w:t>
            </w:r>
            <w:r>
              <w:t>Network</w:t>
            </w:r>
          </w:p>
        </w:tc>
      </w:tr>
      <w:tr w:rsidR="00880C1B" w14:paraId="58FE0D06" w14:textId="77777777" w:rsidTr="005579F4">
        <w:tc>
          <w:tcPr>
            <w:tcW w:w="377" w:type="dxa"/>
            <w:vAlign w:val="center"/>
          </w:tcPr>
          <w:p w14:paraId="2A2B3D1D" w14:textId="77777777" w:rsidR="00880C1B" w:rsidRPr="0034106A" w:rsidRDefault="00880C1B" w:rsidP="00880C1B">
            <w:pPr>
              <w:rPr>
                <w:i/>
                <w:iCs/>
                <w:noProof/>
              </w:rPr>
            </w:pPr>
          </w:p>
        </w:tc>
        <w:tc>
          <w:tcPr>
            <w:tcW w:w="1723" w:type="dxa"/>
            <w:vAlign w:val="center"/>
          </w:tcPr>
          <w:p w14:paraId="57D451EF" w14:textId="0E5096AB" w:rsidR="00880C1B" w:rsidRPr="0034106A" w:rsidRDefault="00880C1B" w:rsidP="00880C1B">
            <w:pPr>
              <w:rPr>
                <w:b/>
                <w:bCs/>
                <w:noProof/>
              </w:rPr>
            </w:pPr>
            <w:r>
              <w:rPr>
                <w:b/>
              </w:rPr>
              <w:t>CONCORDIA</w:t>
            </w:r>
          </w:p>
        </w:tc>
        <w:tc>
          <w:tcPr>
            <w:tcW w:w="7114" w:type="dxa"/>
            <w:vAlign w:val="center"/>
          </w:tcPr>
          <w:p w14:paraId="075813D8" w14:textId="4C5D63A9" w:rsidR="00880C1B" w:rsidRPr="008F7436" w:rsidRDefault="00880C1B" w:rsidP="00880C1B">
            <w:pPr>
              <w:rPr>
                <w:noProof/>
              </w:rPr>
            </w:pPr>
            <w:r>
              <w:t>Cybersecurity Competence for Research and</w:t>
            </w:r>
            <w:r>
              <w:rPr>
                <w:spacing w:val="8"/>
              </w:rPr>
              <w:t xml:space="preserve"> </w:t>
            </w:r>
            <w:r>
              <w:t>Innovation</w:t>
            </w:r>
          </w:p>
        </w:tc>
      </w:tr>
      <w:tr w:rsidR="007F3081" w14:paraId="1BB6DBE3" w14:textId="77777777" w:rsidTr="005579F4">
        <w:tc>
          <w:tcPr>
            <w:tcW w:w="377" w:type="dxa"/>
            <w:vAlign w:val="center"/>
          </w:tcPr>
          <w:p w14:paraId="49B39012" w14:textId="511E5327" w:rsidR="007F3081" w:rsidRDefault="007F3081" w:rsidP="00880C1B">
            <w:pPr>
              <w:rPr>
                <w:i/>
                <w:iCs/>
              </w:rPr>
            </w:pPr>
            <w:r>
              <w:rPr>
                <w:i/>
                <w:iCs/>
              </w:rPr>
              <w:t>E</w:t>
            </w:r>
          </w:p>
        </w:tc>
        <w:tc>
          <w:tcPr>
            <w:tcW w:w="1723" w:type="dxa"/>
            <w:vAlign w:val="center"/>
          </w:tcPr>
          <w:p w14:paraId="08AAE8D2" w14:textId="1058D075" w:rsidR="007F3081" w:rsidRDefault="007F3081" w:rsidP="00880C1B">
            <w:pPr>
              <w:rPr>
                <w:b/>
              </w:rPr>
            </w:pPr>
            <w:r>
              <w:rPr>
                <w:b/>
              </w:rPr>
              <w:t>ECCC</w:t>
            </w:r>
          </w:p>
        </w:tc>
        <w:tc>
          <w:tcPr>
            <w:tcW w:w="7114" w:type="dxa"/>
            <w:vAlign w:val="center"/>
          </w:tcPr>
          <w:p w14:paraId="1FB27172" w14:textId="509F8353" w:rsidR="007F3081" w:rsidRDefault="007F3081" w:rsidP="00880C1B">
            <w:r>
              <w:t>European Cybersecurity Competence Centre</w:t>
            </w:r>
          </w:p>
        </w:tc>
      </w:tr>
      <w:tr w:rsidR="00880C1B" w14:paraId="2E776129" w14:textId="77777777" w:rsidTr="005579F4">
        <w:tc>
          <w:tcPr>
            <w:tcW w:w="377" w:type="dxa"/>
            <w:vAlign w:val="center"/>
          </w:tcPr>
          <w:p w14:paraId="25468AEE" w14:textId="1368E825" w:rsidR="00880C1B" w:rsidRPr="0034106A" w:rsidRDefault="00880C1B" w:rsidP="00880C1B">
            <w:pPr>
              <w:rPr>
                <w:i/>
                <w:iCs/>
                <w:noProof/>
              </w:rPr>
            </w:pPr>
          </w:p>
        </w:tc>
        <w:tc>
          <w:tcPr>
            <w:tcW w:w="1723" w:type="dxa"/>
            <w:vAlign w:val="center"/>
          </w:tcPr>
          <w:p w14:paraId="1E4C8795" w14:textId="698726E3" w:rsidR="00880C1B" w:rsidRPr="0034106A" w:rsidRDefault="00880C1B" w:rsidP="00880C1B">
            <w:pPr>
              <w:rPr>
                <w:b/>
                <w:bCs/>
                <w:noProof/>
              </w:rPr>
            </w:pPr>
            <w:r>
              <w:rPr>
                <w:b/>
              </w:rPr>
              <w:t>ECHO</w:t>
            </w:r>
          </w:p>
        </w:tc>
        <w:tc>
          <w:tcPr>
            <w:tcW w:w="7114" w:type="dxa"/>
            <w:vAlign w:val="center"/>
          </w:tcPr>
          <w:p w14:paraId="78FA1EAA" w14:textId="00EBB5D3" w:rsidR="00880C1B" w:rsidRPr="008F7436" w:rsidRDefault="00880C1B" w:rsidP="00880C1B">
            <w:pPr>
              <w:rPr>
                <w:noProof/>
              </w:rPr>
            </w:pPr>
            <w:r>
              <w:t>European network of Cybersecurity centres and competence Hub for innovation and</w:t>
            </w:r>
            <w:r>
              <w:rPr>
                <w:spacing w:val="3"/>
              </w:rPr>
              <w:t xml:space="preserve"> </w:t>
            </w:r>
            <w:r>
              <w:t>Operations</w:t>
            </w:r>
          </w:p>
        </w:tc>
      </w:tr>
      <w:tr w:rsidR="00880C1B" w14:paraId="0E7F66A5" w14:textId="77777777" w:rsidTr="005579F4">
        <w:tc>
          <w:tcPr>
            <w:tcW w:w="377" w:type="dxa"/>
            <w:vAlign w:val="center"/>
          </w:tcPr>
          <w:p w14:paraId="34D7300C" w14:textId="6DAB0D95" w:rsidR="00880C1B" w:rsidRPr="0034106A" w:rsidRDefault="00880C1B" w:rsidP="00880C1B">
            <w:pPr>
              <w:rPr>
                <w:i/>
                <w:iCs/>
                <w:noProof/>
              </w:rPr>
            </w:pPr>
          </w:p>
        </w:tc>
        <w:tc>
          <w:tcPr>
            <w:tcW w:w="1723" w:type="dxa"/>
            <w:vAlign w:val="center"/>
          </w:tcPr>
          <w:p w14:paraId="3E5B0125" w14:textId="488A5E6A" w:rsidR="00880C1B" w:rsidRPr="0034106A" w:rsidRDefault="00880C1B" w:rsidP="00880C1B">
            <w:pPr>
              <w:rPr>
                <w:b/>
                <w:bCs/>
                <w:noProof/>
              </w:rPr>
            </w:pPr>
            <w:r>
              <w:rPr>
                <w:b/>
              </w:rPr>
              <w:t>ENISA</w:t>
            </w:r>
          </w:p>
        </w:tc>
        <w:tc>
          <w:tcPr>
            <w:tcW w:w="7114" w:type="dxa"/>
            <w:vAlign w:val="center"/>
          </w:tcPr>
          <w:p w14:paraId="4447B88A" w14:textId="762EA57E" w:rsidR="00880C1B" w:rsidRPr="008F7436" w:rsidRDefault="00880C1B" w:rsidP="00880C1B">
            <w:pPr>
              <w:rPr>
                <w:noProof/>
              </w:rPr>
            </w:pPr>
            <w:r>
              <w:t>European Union Agency for</w:t>
            </w:r>
            <w:r>
              <w:rPr>
                <w:spacing w:val="-1"/>
              </w:rPr>
              <w:t xml:space="preserve"> </w:t>
            </w:r>
            <w:r>
              <w:t>Cybersecurity</w:t>
            </w:r>
          </w:p>
        </w:tc>
      </w:tr>
      <w:tr w:rsidR="00880C1B" w14:paraId="5779B7D3" w14:textId="77777777" w:rsidTr="005579F4">
        <w:tc>
          <w:tcPr>
            <w:tcW w:w="377" w:type="dxa"/>
            <w:vAlign w:val="center"/>
          </w:tcPr>
          <w:p w14:paraId="4891799E" w14:textId="768FCEC7" w:rsidR="00880C1B" w:rsidRPr="0034106A" w:rsidRDefault="00880C1B" w:rsidP="00880C1B">
            <w:pPr>
              <w:rPr>
                <w:i/>
                <w:iCs/>
                <w:noProof/>
              </w:rPr>
            </w:pPr>
            <w:r>
              <w:rPr>
                <w:i/>
                <w:iCs/>
              </w:rPr>
              <w:t>S</w:t>
            </w:r>
          </w:p>
        </w:tc>
        <w:tc>
          <w:tcPr>
            <w:tcW w:w="1723" w:type="dxa"/>
            <w:vAlign w:val="center"/>
          </w:tcPr>
          <w:p w14:paraId="0FF38CA6" w14:textId="05FC99D0" w:rsidR="00880C1B" w:rsidRPr="0034106A" w:rsidRDefault="00880C1B" w:rsidP="00880C1B">
            <w:pPr>
              <w:rPr>
                <w:b/>
                <w:bCs/>
                <w:noProof/>
              </w:rPr>
            </w:pPr>
            <w:r>
              <w:rPr>
                <w:b/>
              </w:rPr>
              <w:t>SEO</w:t>
            </w:r>
          </w:p>
        </w:tc>
        <w:tc>
          <w:tcPr>
            <w:tcW w:w="7114" w:type="dxa"/>
            <w:vAlign w:val="center"/>
          </w:tcPr>
          <w:p w14:paraId="0D678583" w14:textId="46A57B3B" w:rsidR="00880C1B" w:rsidRPr="008F7436" w:rsidRDefault="00880C1B" w:rsidP="00880C1B">
            <w:pPr>
              <w:rPr>
                <w:noProof/>
              </w:rPr>
            </w:pPr>
            <w:r>
              <w:t>Search Engine</w:t>
            </w:r>
            <w:r>
              <w:rPr>
                <w:spacing w:val="2"/>
              </w:rPr>
              <w:t xml:space="preserve"> </w:t>
            </w:r>
            <w:r>
              <w:t>Optimisation</w:t>
            </w:r>
          </w:p>
        </w:tc>
      </w:tr>
      <w:tr w:rsidR="00880C1B" w14:paraId="0202DBC6" w14:textId="77777777" w:rsidTr="005579F4">
        <w:tc>
          <w:tcPr>
            <w:tcW w:w="377" w:type="dxa"/>
            <w:vAlign w:val="center"/>
          </w:tcPr>
          <w:p w14:paraId="738DED32" w14:textId="557568E3" w:rsidR="00880C1B" w:rsidRPr="0034106A" w:rsidRDefault="00880C1B" w:rsidP="00880C1B">
            <w:pPr>
              <w:rPr>
                <w:i/>
                <w:iCs/>
                <w:noProof/>
              </w:rPr>
            </w:pPr>
          </w:p>
        </w:tc>
        <w:tc>
          <w:tcPr>
            <w:tcW w:w="1723" w:type="dxa"/>
            <w:vAlign w:val="center"/>
          </w:tcPr>
          <w:p w14:paraId="26D1854F" w14:textId="52EC6343" w:rsidR="00880C1B" w:rsidRPr="0034106A" w:rsidRDefault="00880C1B" w:rsidP="00880C1B">
            <w:pPr>
              <w:rPr>
                <w:b/>
                <w:bCs/>
                <w:noProof/>
              </w:rPr>
            </w:pPr>
            <w:r>
              <w:rPr>
                <w:b/>
              </w:rPr>
              <w:t>SPARTA</w:t>
            </w:r>
            <w:r>
              <w:rPr>
                <w:b/>
              </w:rPr>
              <w:tab/>
            </w:r>
          </w:p>
        </w:tc>
        <w:tc>
          <w:tcPr>
            <w:tcW w:w="7114" w:type="dxa"/>
            <w:vAlign w:val="center"/>
          </w:tcPr>
          <w:p w14:paraId="4EF40223" w14:textId="54E4D148" w:rsidR="00880C1B" w:rsidRPr="008F7436" w:rsidRDefault="00880C1B" w:rsidP="00880C1B">
            <w:pPr>
              <w:rPr>
                <w:noProof/>
              </w:rPr>
            </w:pPr>
            <w:r>
              <w:t>Strategic Programs for Advanced Research and Technology in Europe</w:t>
            </w:r>
          </w:p>
        </w:tc>
      </w:tr>
    </w:tbl>
    <w:p w14:paraId="186C1178" w14:textId="77777777" w:rsidR="00880C1B" w:rsidRPr="00B54244" w:rsidRDefault="00880C1B" w:rsidP="00880C1B">
      <w:pPr>
        <w:spacing w:before="81"/>
        <w:ind w:left="107"/>
        <w:rPr>
          <w:b/>
          <w:sz w:val="28"/>
        </w:rPr>
      </w:pPr>
    </w:p>
    <w:p w14:paraId="03CD27BA" w14:textId="71481B28" w:rsidR="00FE17C6" w:rsidRDefault="00FE17C6" w:rsidP="00FE17C6">
      <w:pPr>
        <w:pStyle w:val="BodyText"/>
        <w:ind w:left="426"/>
      </w:pPr>
    </w:p>
    <w:p w14:paraId="3DC48C47" w14:textId="77777777" w:rsidR="00916558" w:rsidRDefault="00916558">
      <w:pPr>
        <w:spacing w:line="242" w:lineRule="auto"/>
        <w:sectPr w:rsidR="00916558" w:rsidSect="002735A6">
          <w:pgSz w:w="11910" w:h="16840"/>
          <w:pgMar w:top="1340" w:right="1518" w:bottom="1300" w:left="1320" w:header="282" w:footer="1112" w:gutter="0"/>
          <w:cols w:space="720"/>
        </w:sectPr>
      </w:pPr>
    </w:p>
    <w:p w14:paraId="384655E3" w14:textId="77777777" w:rsidR="00916558" w:rsidRDefault="00916558" w:rsidP="00F2232A">
      <w:pPr>
        <w:pStyle w:val="BodyText"/>
      </w:pPr>
    </w:p>
    <w:p w14:paraId="7D59B3FC" w14:textId="77777777" w:rsidR="00916558" w:rsidRPr="00406902" w:rsidRDefault="00BE72BD" w:rsidP="00A77354">
      <w:pPr>
        <w:pStyle w:val="Heading1"/>
      </w:pPr>
      <w:bookmarkStart w:id="1" w:name="_Toc92983294"/>
      <w:bookmarkStart w:id="2" w:name="_Toc124420473"/>
      <w:r w:rsidRPr="00406902">
        <w:t>Introduction</w:t>
      </w:r>
      <w:bookmarkEnd w:id="1"/>
      <w:bookmarkEnd w:id="2"/>
    </w:p>
    <w:p w14:paraId="49AC7974" w14:textId="37B71E8A" w:rsidR="00916558" w:rsidRDefault="00BE72BD" w:rsidP="00741180">
      <w:pPr>
        <w:pStyle w:val="BodyText"/>
        <w:jc w:val="both"/>
      </w:pPr>
      <w:r>
        <w:t xml:space="preserve">This report is </w:t>
      </w:r>
      <w:r w:rsidR="00613A14">
        <w:t>the last of five</w:t>
      </w:r>
      <w:r>
        <w:t xml:space="preserve"> update</w:t>
      </w:r>
      <w:r w:rsidR="00613A14">
        <w:t>s</w:t>
      </w:r>
      <w:r>
        <w:t xml:space="preserve"> on the status and progress of CyberSec4Europe’s main communication platforms, namely </w:t>
      </w:r>
      <w:hyperlink r:id="rId19" w:history="1">
        <w:r w:rsidRPr="005626C0">
          <w:rPr>
            <w:rStyle w:val="Hyperlink"/>
          </w:rPr>
          <w:t>the project website</w:t>
        </w:r>
      </w:hyperlink>
      <w:r>
        <w:t xml:space="preserve"> and social media accounts</w:t>
      </w:r>
      <w:r w:rsidR="005626C0">
        <w:t xml:space="preserve"> (</w:t>
      </w:r>
      <w:hyperlink r:id="rId20" w:history="1">
        <w:r w:rsidR="005626C0" w:rsidRPr="003774AC">
          <w:rPr>
            <w:rStyle w:val="Hyperlink"/>
          </w:rPr>
          <w:t>Twitter</w:t>
        </w:r>
      </w:hyperlink>
      <w:r w:rsidR="005626C0">
        <w:t xml:space="preserve">, </w:t>
      </w:r>
      <w:hyperlink r:id="rId21" w:history="1">
        <w:r w:rsidR="005626C0" w:rsidRPr="003774AC">
          <w:rPr>
            <w:rStyle w:val="Hyperlink"/>
          </w:rPr>
          <w:t>LinkedIn</w:t>
        </w:r>
      </w:hyperlink>
      <w:r w:rsidR="005626C0">
        <w:t xml:space="preserve"> and </w:t>
      </w:r>
      <w:hyperlink r:id="rId22" w:history="1">
        <w:r w:rsidR="005626C0" w:rsidRPr="003774AC">
          <w:rPr>
            <w:rStyle w:val="Hyperlink"/>
          </w:rPr>
          <w:t>YouTube</w:t>
        </w:r>
      </w:hyperlink>
      <w:r w:rsidR="005626C0">
        <w:t>)</w:t>
      </w:r>
      <w:r>
        <w:t xml:space="preserve">, and in parallel the website and social media accounts of the joint four pilots’ communications channels (the </w:t>
      </w:r>
      <w:hyperlink r:id="rId23" w:history="1">
        <w:r w:rsidRPr="005626C0">
          <w:rPr>
            <w:rStyle w:val="Hyperlink"/>
          </w:rPr>
          <w:t>Cyber Competence Network website</w:t>
        </w:r>
      </w:hyperlink>
      <w:r>
        <w:t xml:space="preserve"> and </w:t>
      </w:r>
      <w:hyperlink r:id="rId24" w:history="1">
        <w:r w:rsidRPr="007B1EE2">
          <w:rPr>
            <w:rStyle w:val="Hyperlink"/>
          </w:rPr>
          <w:t>Twitter account</w:t>
        </w:r>
      </w:hyperlink>
      <w:r>
        <w:t xml:space="preserve">). It examines what developments have occurred over the last </w:t>
      </w:r>
      <w:r w:rsidR="00613A14">
        <w:t xml:space="preserve">11 </w:t>
      </w:r>
      <w:r>
        <w:t>months (</w:t>
      </w:r>
      <w:r w:rsidR="00CE208D">
        <w:t>during 202</w:t>
      </w:r>
      <w:r w:rsidR="003A0125">
        <w:t>2</w:t>
      </w:r>
      <w:r w:rsidR="003774AC">
        <w:t>,</w:t>
      </w:r>
      <w:r w:rsidR="005626C0">
        <w:t xml:space="preserve"> </w:t>
      </w:r>
      <w:r>
        <w:t xml:space="preserve">since the publication of </w:t>
      </w:r>
      <w:r w:rsidR="00F2232A">
        <w:t xml:space="preserve">deliverable </w:t>
      </w:r>
      <w:r>
        <w:t>D9.</w:t>
      </w:r>
      <w:r w:rsidR="003A0125">
        <w:t>15</w:t>
      </w:r>
      <w:r>
        <w:t xml:space="preserve">), what their impact has been and how overall </w:t>
      </w:r>
      <w:r w:rsidR="007B1EE2">
        <w:t xml:space="preserve">the </w:t>
      </w:r>
      <w:r>
        <w:t>channels are performing.</w:t>
      </w:r>
    </w:p>
    <w:p w14:paraId="78BC206B" w14:textId="0C9AE031" w:rsidR="00916558" w:rsidRDefault="00BE72BD" w:rsidP="00A77354">
      <w:pPr>
        <w:pStyle w:val="Heading1"/>
      </w:pPr>
      <w:bookmarkStart w:id="3" w:name="_Toc92983295"/>
      <w:bookmarkStart w:id="4" w:name="_Toc124420474"/>
      <w:r>
        <w:t xml:space="preserve">Role of the </w:t>
      </w:r>
      <w:r w:rsidR="00C25133">
        <w:t>w</w:t>
      </w:r>
      <w:r>
        <w:t xml:space="preserve">ebsite and </w:t>
      </w:r>
      <w:r w:rsidR="00C25133">
        <w:t>s</w:t>
      </w:r>
      <w:r>
        <w:t>ocial</w:t>
      </w:r>
      <w:r w:rsidRPr="008D60DC">
        <w:t xml:space="preserve"> </w:t>
      </w:r>
      <w:r w:rsidR="00C25133">
        <w:t>m</w:t>
      </w:r>
      <w:r>
        <w:t>edia</w:t>
      </w:r>
      <w:bookmarkEnd w:id="3"/>
      <w:bookmarkEnd w:id="4"/>
    </w:p>
    <w:p w14:paraId="64349B6F" w14:textId="1BB51F4C" w:rsidR="00916558" w:rsidRPr="00F2232A" w:rsidRDefault="00BE72BD" w:rsidP="00741180">
      <w:pPr>
        <w:pStyle w:val="BodyText"/>
        <w:jc w:val="both"/>
      </w:pPr>
      <w:r w:rsidRPr="00F2232A">
        <w:t xml:space="preserve">The website and social media accounts are the major communication channels of CyberSec4Europe for the dissemination of results and project activities to its stakeholder community. Specifically, they act as an information platform for Members of the European Parliament, the European Commission, ENISA, ECSO and the other three pilots (SPARTA, ECHO and CONCORDIA). </w:t>
      </w:r>
      <w:r w:rsidR="0038574C">
        <w:t>In particular the</w:t>
      </w:r>
      <w:r w:rsidRPr="00F2232A">
        <w:t xml:space="preserve"> COVID-19 crisis </w:t>
      </w:r>
      <w:r w:rsidR="00C25133">
        <w:t xml:space="preserve">between 2020 and 2021 </w:t>
      </w:r>
      <w:r w:rsidRPr="00F2232A">
        <w:t xml:space="preserve">demonstrated the critical importance of these online tools as the project’s </w:t>
      </w:r>
      <w:r w:rsidR="00BF3EA1" w:rsidRPr="00F2232A">
        <w:t>“</w:t>
      </w:r>
      <w:r w:rsidRPr="00F2232A">
        <w:t>shop window</w:t>
      </w:r>
      <w:r w:rsidR="00BF3EA1" w:rsidRPr="00F2232A">
        <w:t>”</w:t>
      </w:r>
      <w:r w:rsidRPr="00F2232A">
        <w:t xml:space="preserve"> in the absence of face-to-face meetings.</w:t>
      </w:r>
      <w:r w:rsidR="0038574C">
        <w:t xml:space="preserve"> The ‘normalisation’ of virtual meetings in the light of the pandemic offered the website an opportunity to record and post content of all online and hybrid events of the project, which we now have for posterity.</w:t>
      </w:r>
    </w:p>
    <w:p w14:paraId="513BE730" w14:textId="77777777" w:rsidR="00916558" w:rsidRPr="00F2232A" w:rsidRDefault="00BE72BD" w:rsidP="00A77354">
      <w:pPr>
        <w:pStyle w:val="Heading1"/>
      </w:pPr>
      <w:bookmarkStart w:id="5" w:name="_Toc92983220"/>
      <w:bookmarkStart w:id="6" w:name="_Toc92983296"/>
      <w:bookmarkStart w:id="7" w:name="_Toc92983403"/>
      <w:bookmarkStart w:id="8" w:name="_Toc92983476"/>
      <w:bookmarkStart w:id="9" w:name="_Toc92983804"/>
      <w:bookmarkStart w:id="10" w:name="_Toc92984322"/>
      <w:bookmarkStart w:id="11" w:name="_Toc92984452"/>
      <w:bookmarkStart w:id="12" w:name="_Toc92984549"/>
      <w:bookmarkStart w:id="13" w:name="_Toc92984608"/>
      <w:bookmarkStart w:id="14" w:name="_Toc92984704"/>
      <w:bookmarkStart w:id="15" w:name="_Toc92984769"/>
      <w:bookmarkStart w:id="16" w:name="_Toc92984848"/>
      <w:bookmarkStart w:id="17" w:name="_Toc92984918"/>
      <w:bookmarkStart w:id="18" w:name="_Toc92984989"/>
      <w:bookmarkStart w:id="19" w:name="_Toc92985755"/>
      <w:bookmarkStart w:id="20" w:name="_Toc92987057"/>
      <w:bookmarkStart w:id="21" w:name="_Toc92987205"/>
      <w:bookmarkStart w:id="22" w:name="_Toc92987683"/>
      <w:bookmarkStart w:id="23" w:name="_Toc92983297"/>
      <w:bookmarkStart w:id="24" w:name="_Toc12442047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F2232A">
        <w:t>Website</w:t>
      </w:r>
      <w:bookmarkEnd w:id="23"/>
      <w:bookmarkEnd w:id="24"/>
    </w:p>
    <w:p w14:paraId="0220EB91" w14:textId="0A461D6C" w:rsidR="00916558" w:rsidRPr="00F2232A" w:rsidRDefault="00BE72BD" w:rsidP="00A77354">
      <w:pPr>
        <w:pStyle w:val="Heading2"/>
      </w:pPr>
      <w:bookmarkStart w:id="25" w:name="_Toc92983298"/>
      <w:bookmarkStart w:id="26" w:name="_Toc124420476"/>
      <w:r w:rsidRPr="00F2232A">
        <w:t>Domain</w:t>
      </w:r>
      <w:bookmarkEnd w:id="25"/>
      <w:bookmarkEnd w:id="26"/>
    </w:p>
    <w:p w14:paraId="391687EF" w14:textId="071B7625" w:rsidR="00D65A0A" w:rsidRDefault="00BE72BD" w:rsidP="0093245B">
      <w:pPr>
        <w:pStyle w:val="BodyText"/>
        <w:jc w:val="both"/>
      </w:pPr>
      <w:r>
        <w:t>The cybersec4europe.eu domain, acquired in May 2018, continues to be the one used by the project and there are no plans to take up any similar domains, although other similar sounding domains were acquired to avoid potential confusion</w:t>
      </w:r>
      <w:r w:rsidR="007B1EE2">
        <w:t xml:space="preserve"> </w:t>
      </w:r>
      <w:r w:rsidR="00613A14">
        <w:t>and</w:t>
      </w:r>
      <w:r w:rsidR="007B1EE2">
        <w:t xml:space="preserve"> will now be </w:t>
      </w:r>
      <w:r w:rsidR="00613A14">
        <w:t>discontinued</w:t>
      </w:r>
      <w:r w:rsidR="007B1EE2">
        <w:t>.</w:t>
      </w:r>
    </w:p>
    <w:p w14:paraId="602C2F41" w14:textId="5FEB3705" w:rsidR="00916558" w:rsidRDefault="00BE72BD" w:rsidP="00A77354">
      <w:pPr>
        <w:pStyle w:val="Heading2"/>
      </w:pPr>
      <w:bookmarkStart w:id="27" w:name="_Toc92983299"/>
      <w:bookmarkStart w:id="28" w:name="_Toc124420477"/>
      <w:r>
        <w:t xml:space="preserve">Website </w:t>
      </w:r>
      <w:r w:rsidR="00EA4412">
        <w:t>h</w:t>
      </w:r>
      <w:r>
        <w:t xml:space="preserve">osting and </w:t>
      </w:r>
      <w:r w:rsidR="00EA4412">
        <w:t>c</w:t>
      </w:r>
      <w:r>
        <w:t xml:space="preserve">ontent </w:t>
      </w:r>
      <w:r w:rsidR="00EA4412">
        <w:t>m</w:t>
      </w:r>
      <w:r>
        <w:t>anagement</w:t>
      </w:r>
      <w:r w:rsidRPr="00B54244">
        <w:t xml:space="preserve"> </w:t>
      </w:r>
      <w:r w:rsidR="00EA4412">
        <w:t>s</w:t>
      </w:r>
      <w:r>
        <w:t>ystem</w:t>
      </w:r>
      <w:bookmarkEnd w:id="27"/>
      <w:bookmarkEnd w:id="28"/>
    </w:p>
    <w:p w14:paraId="37E63F0D" w14:textId="43900D08" w:rsidR="005579F4" w:rsidRPr="005579F4" w:rsidRDefault="00BE72BD" w:rsidP="0093245B">
      <w:pPr>
        <w:pStyle w:val="BodyText"/>
        <w:jc w:val="both"/>
      </w:pPr>
      <w:r w:rsidRPr="00E62332">
        <w:t xml:space="preserve">The </w:t>
      </w:r>
      <w:r w:rsidR="00613A14">
        <w:t>project</w:t>
      </w:r>
      <w:r w:rsidR="00613A14" w:rsidRPr="00E62332">
        <w:t xml:space="preserve"> </w:t>
      </w:r>
      <w:r w:rsidRPr="00E62332">
        <w:t xml:space="preserve">website </w:t>
      </w:r>
      <w:r w:rsidRPr="00E62332">
        <w:rPr>
          <w:color w:val="0000FF"/>
          <w:u w:val="single" w:color="0000FF"/>
        </w:rPr>
        <w:t>https://cybersec4europe.eu</w:t>
      </w:r>
      <w:r w:rsidRPr="00E62332">
        <w:rPr>
          <w:color w:val="0000FF"/>
        </w:rPr>
        <w:t xml:space="preserve"> </w:t>
      </w:r>
      <w:r w:rsidRPr="00E62332">
        <w:t>was first published on 18 February 2019, relaunched in November 2019 with a completely new design and</w:t>
      </w:r>
      <w:r w:rsidR="00F2232A">
        <w:t xml:space="preserve"> </w:t>
      </w:r>
      <w:r w:rsidRPr="00E62332">
        <w:t xml:space="preserve">has been regularly updated since. </w:t>
      </w:r>
      <w:r w:rsidR="005579F4">
        <w:t>I</w:t>
      </w:r>
      <w:r w:rsidR="003460DD">
        <w:t xml:space="preserve">n January 2022 </w:t>
      </w:r>
      <w:r w:rsidR="008E404B">
        <w:t>the site moved to a new hosting provider,</w:t>
      </w:r>
      <w:r w:rsidRPr="00E62332">
        <w:t xml:space="preserve"> </w:t>
      </w:r>
      <w:r w:rsidR="00BF3EA1" w:rsidRPr="00E62332">
        <w:t>Cloudways</w:t>
      </w:r>
      <w:r w:rsidRPr="00E62332">
        <w:t xml:space="preserve">, a leading WordPress hosting provider, </w:t>
      </w:r>
      <w:r w:rsidR="008E404B">
        <w:t xml:space="preserve">and is now hosted </w:t>
      </w:r>
      <w:r w:rsidR="005579F4" w:rsidRPr="00E62332">
        <w:t xml:space="preserve">on WordPress </w:t>
      </w:r>
      <w:r w:rsidR="003B3093">
        <w:rPr>
          <w:b/>
        </w:rPr>
        <w:t>6.1.1</w:t>
      </w:r>
      <w:r w:rsidR="005579F4">
        <w:rPr>
          <w:b/>
        </w:rPr>
        <w:t xml:space="preserve"> </w:t>
      </w:r>
      <w:r w:rsidR="008E404B">
        <w:t xml:space="preserve">via Cloudways </w:t>
      </w:r>
      <w:r w:rsidR="003460DD">
        <w:t>on Digital Ocean in</w:t>
      </w:r>
      <w:r w:rsidRPr="00E62332">
        <w:t xml:space="preserve"> a</w:t>
      </w:r>
      <w:r w:rsidR="003460DD">
        <w:t>n Amsterdam</w:t>
      </w:r>
      <w:r w:rsidRPr="00E62332">
        <w:t xml:space="preserve"> data centre.</w:t>
      </w:r>
      <w:r w:rsidR="008E404B">
        <w:t xml:space="preserve"> The reason for the transfer </w:t>
      </w:r>
      <w:r w:rsidR="005579F4">
        <w:t xml:space="preserve">was that the previous hosting provider, Flywheel, now owned by WP Engine, moved all their sites to Google Cloud which immediately reduced performance with unattractive accompanying support conditions. </w:t>
      </w:r>
      <w:r w:rsidR="005579F4" w:rsidRPr="005579F4">
        <w:t xml:space="preserve">The difference in speed, reliability and scaling </w:t>
      </w:r>
      <w:r w:rsidR="005579F4">
        <w:t>with Cloudways is very noticeable.</w:t>
      </w:r>
    </w:p>
    <w:p w14:paraId="434FB58C" w14:textId="4D5882E5" w:rsidR="00916558" w:rsidRPr="00BF3EA1" w:rsidRDefault="00BE72BD" w:rsidP="00A77354">
      <w:pPr>
        <w:pStyle w:val="Heading2"/>
      </w:pPr>
      <w:bookmarkStart w:id="29" w:name="_Toc92983300"/>
      <w:bookmarkStart w:id="30" w:name="_Toc124420478"/>
      <w:r>
        <w:t>Website</w:t>
      </w:r>
      <w:r>
        <w:rPr>
          <w:spacing w:val="2"/>
        </w:rPr>
        <w:t xml:space="preserve"> </w:t>
      </w:r>
      <w:r>
        <w:t>Security</w:t>
      </w:r>
      <w:bookmarkEnd w:id="29"/>
      <w:bookmarkEnd w:id="30"/>
    </w:p>
    <w:p w14:paraId="63F49D57" w14:textId="0882FCEC" w:rsidR="00916558" w:rsidRPr="00E62332" w:rsidRDefault="00BE72BD" w:rsidP="0093245B">
      <w:pPr>
        <w:spacing w:before="123"/>
        <w:ind w:right="881"/>
        <w:jc w:val="both"/>
      </w:pPr>
      <w:r w:rsidRPr="00E62332">
        <w:t xml:space="preserve">In addition to the </w:t>
      </w:r>
      <w:hyperlink r:id="rId25" w:history="1">
        <w:r w:rsidR="008E404B" w:rsidRPr="004B265E">
          <w:rPr>
            <w:rStyle w:val="Hyperlink"/>
          </w:rPr>
          <w:t>Cloudways</w:t>
        </w:r>
        <w:r w:rsidRPr="004B265E">
          <w:rPr>
            <w:rStyle w:val="Hyperlink"/>
          </w:rPr>
          <w:t xml:space="preserve"> security</w:t>
        </w:r>
        <w:r w:rsidR="004B265E" w:rsidRPr="004B265E">
          <w:rPr>
            <w:rStyle w:val="Hyperlink"/>
          </w:rPr>
          <w:t xml:space="preserve"> assurances</w:t>
        </w:r>
      </w:hyperlink>
      <w:r w:rsidRPr="00E62332">
        <w:t xml:space="preserve">, the CyberSec4Europe site is monitored via ManageWP, a monitoring and maintenance dashboard, which is set to provide alerts if the site goes offline or there are any unpatched vulnerabilities. Full </w:t>
      </w:r>
      <w:r w:rsidR="005626C0" w:rsidRPr="00E62332">
        <w:t>automatically updated</w:t>
      </w:r>
      <w:r w:rsidRPr="00E62332">
        <w:t xml:space="preserve"> privacy and cookie policies are provided via </w:t>
      </w:r>
      <w:r w:rsidRPr="00E62332">
        <w:rPr>
          <w:color w:val="0563C1"/>
          <w:u w:val="single" w:color="0563C1"/>
        </w:rPr>
        <w:t>iubenda.com</w:t>
      </w:r>
      <w:r w:rsidRPr="00E62332">
        <w:rPr>
          <w:color w:val="0563C1"/>
        </w:rPr>
        <w:t xml:space="preserve"> </w:t>
      </w:r>
      <w:r w:rsidRPr="00E62332">
        <w:t>and visitors’ IP addresses are anonymised for the purposes of Google Analytics.</w:t>
      </w:r>
      <w:r w:rsidR="00284D80">
        <w:t xml:space="preserve"> The website is GDPR compliant.</w:t>
      </w:r>
    </w:p>
    <w:p w14:paraId="3A44F882" w14:textId="77777777" w:rsidR="00916558" w:rsidRDefault="00916558" w:rsidP="00F2232A">
      <w:pPr>
        <w:pStyle w:val="BodyText"/>
      </w:pPr>
    </w:p>
    <w:p w14:paraId="02FE6E45" w14:textId="50FCC35D" w:rsidR="00916558" w:rsidRDefault="00916558" w:rsidP="00F2232A">
      <w:pPr>
        <w:pStyle w:val="BodyText"/>
      </w:pPr>
    </w:p>
    <w:p w14:paraId="0BDFB947" w14:textId="77777777" w:rsidR="004B265E" w:rsidRDefault="004B265E" w:rsidP="00F2232A">
      <w:pPr>
        <w:pStyle w:val="BodyText"/>
      </w:pPr>
    </w:p>
    <w:p w14:paraId="75D8F4C7" w14:textId="77777777" w:rsidR="00916558" w:rsidRDefault="00916558" w:rsidP="00F2232A">
      <w:pPr>
        <w:pStyle w:val="BodyText"/>
      </w:pPr>
    </w:p>
    <w:p w14:paraId="54A42088" w14:textId="77777777" w:rsidR="004A3681" w:rsidRDefault="00BE72BD" w:rsidP="00A77354">
      <w:pPr>
        <w:pStyle w:val="Heading2"/>
      </w:pPr>
      <w:bookmarkStart w:id="31" w:name="_Toc124420479"/>
      <w:r>
        <w:t>Overall Website Structure and Site</w:t>
      </w:r>
      <w:r w:rsidRPr="004A3681">
        <w:t xml:space="preserve"> </w:t>
      </w:r>
      <w:r>
        <w:t>Map</w:t>
      </w:r>
      <w:bookmarkEnd w:id="31"/>
      <w:r w:rsidR="006234D6">
        <w:t xml:space="preserve"> </w:t>
      </w:r>
    </w:p>
    <w:p w14:paraId="1BBE46DE" w14:textId="72880361" w:rsidR="006234D6" w:rsidRPr="003460DD" w:rsidRDefault="002735A6" w:rsidP="003460DD">
      <w:pPr>
        <w:pStyle w:val="BodyText"/>
      </w:pPr>
      <w:r>
        <w:rPr>
          <w:noProof/>
        </w:rPr>
        <w:drawing>
          <wp:anchor distT="0" distB="0" distL="114300" distR="114300" simplePos="0" relativeHeight="251665408" behindDoc="0" locked="0" layoutInCell="1" allowOverlap="1" wp14:anchorId="5E56A437" wp14:editId="7C415CDB">
            <wp:simplePos x="0" y="0"/>
            <wp:positionH relativeFrom="column">
              <wp:posOffset>-166081</wp:posOffset>
            </wp:positionH>
            <wp:positionV relativeFrom="paragraph">
              <wp:posOffset>458470</wp:posOffset>
            </wp:positionV>
            <wp:extent cx="6407150" cy="3641090"/>
            <wp:effectExtent l="0" t="0" r="6350" b="381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7150" cy="3641090"/>
                    </a:xfrm>
                    <a:prstGeom prst="rect">
                      <a:avLst/>
                    </a:prstGeom>
                  </pic:spPr>
                </pic:pic>
              </a:graphicData>
            </a:graphic>
            <wp14:sizeRelH relativeFrom="page">
              <wp14:pctWidth>0</wp14:pctWidth>
            </wp14:sizeRelH>
            <wp14:sizeRelV relativeFrom="page">
              <wp14:pctHeight>0</wp14:pctHeight>
            </wp14:sizeRelV>
          </wp:anchor>
        </w:drawing>
      </w:r>
    </w:p>
    <w:p w14:paraId="5235E501" w14:textId="2B04CF0E" w:rsidR="00916558" w:rsidRPr="005173DC" w:rsidRDefault="00BE72BD" w:rsidP="00B54244">
      <w:pPr>
        <w:pStyle w:val="Caption"/>
      </w:pPr>
      <w:bookmarkStart w:id="32" w:name="_Toc124420377"/>
      <w:r w:rsidRPr="005173DC">
        <w:t>Figure 1: Site map for cybersec4europe.eu</w:t>
      </w:r>
      <w:bookmarkEnd w:id="32"/>
    </w:p>
    <w:p w14:paraId="51EF7CDD" w14:textId="300E8727" w:rsidR="00112DF3" w:rsidRDefault="00BE72BD" w:rsidP="00967D68">
      <w:pPr>
        <w:pStyle w:val="BodyText"/>
        <w:spacing w:before="120" w:after="120"/>
        <w:ind w:right="1021"/>
        <w:jc w:val="both"/>
      </w:pPr>
      <w:r>
        <w:t xml:space="preserve">At a high level, the website is divided into the following sections, reachable via the main menu of the homepage (see </w:t>
      </w:r>
      <w:r w:rsidR="003279B5">
        <w:t>F</w:t>
      </w:r>
      <w:r>
        <w:t>igure 1):</w:t>
      </w:r>
    </w:p>
    <w:p w14:paraId="1C436F84" w14:textId="77777777" w:rsidR="00B54244" w:rsidRPr="00B54244" w:rsidRDefault="00BE72BD" w:rsidP="00967D68">
      <w:pPr>
        <w:pStyle w:val="ListParagraph"/>
        <w:numPr>
          <w:ilvl w:val="2"/>
          <w:numId w:val="1"/>
        </w:numPr>
        <w:tabs>
          <w:tab w:val="left" w:pos="828"/>
        </w:tabs>
        <w:ind w:left="822" w:right="1021" w:hanging="357"/>
        <w:jc w:val="both"/>
        <w:rPr>
          <w:sz w:val="24"/>
          <w:szCs w:val="24"/>
        </w:rPr>
      </w:pPr>
      <w:r w:rsidRPr="00112DF3">
        <w:rPr>
          <w:b/>
          <w:sz w:val="24"/>
          <w:szCs w:val="24"/>
        </w:rPr>
        <w:t>Homepage</w:t>
      </w:r>
      <w:r w:rsidR="00B54244">
        <w:rPr>
          <w:b/>
          <w:sz w:val="24"/>
          <w:szCs w:val="24"/>
        </w:rPr>
        <w:t xml:space="preserve"> </w:t>
      </w:r>
    </w:p>
    <w:p w14:paraId="0E0CEB1E" w14:textId="200D43CE" w:rsidR="00916558" w:rsidRPr="00112DF3" w:rsidRDefault="00B54244" w:rsidP="00967D68">
      <w:pPr>
        <w:pStyle w:val="ListParagraph"/>
        <w:tabs>
          <w:tab w:val="left" w:pos="828"/>
        </w:tabs>
        <w:spacing w:after="120"/>
        <w:ind w:left="822" w:right="1018" w:firstLine="0"/>
        <w:jc w:val="both"/>
        <w:rPr>
          <w:sz w:val="24"/>
          <w:szCs w:val="24"/>
        </w:rPr>
      </w:pPr>
      <w:r>
        <w:rPr>
          <w:sz w:val="24"/>
          <w:szCs w:val="24"/>
        </w:rPr>
        <w:t>T</w:t>
      </w:r>
      <w:r w:rsidR="00BE72BD" w:rsidRPr="00112DF3">
        <w:rPr>
          <w:sz w:val="24"/>
          <w:szCs w:val="24"/>
        </w:rPr>
        <w:t>he main landing page</w:t>
      </w:r>
      <w:r w:rsidR="007B1EE2">
        <w:rPr>
          <w:sz w:val="24"/>
          <w:szCs w:val="24"/>
        </w:rPr>
        <w:t xml:space="preserve"> </w:t>
      </w:r>
      <w:r w:rsidR="00BE72BD" w:rsidRPr="00112DF3">
        <w:rPr>
          <w:sz w:val="24"/>
          <w:szCs w:val="24"/>
        </w:rPr>
        <w:t>where visitors usually arrive</w:t>
      </w:r>
      <w:r>
        <w:rPr>
          <w:sz w:val="24"/>
          <w:szCs w:val="24"/>
        </w:rPr>
        <w:t xml:space="preserve">, </w:t>
      </w:r>
      <w:r w:rsidR="00BE72BD" w:rsidRPr="00112DF3">
        <w:rPr>
          <w:sz w:val="24"/>
          <w:szCs w:val="24"/>
        </w:rPr>
        <w:t>provid</w:t>
      </w:r>
      <w:r>
        <w:rPr>
          <w:sz w:val="24"/>
          <w:szCs w:val="24"/>
        </w:rPr>
        <w:t xml:space="preserve">ing </w:t>
      </w:r>
      <w:r w:rsidR="00BE72BD" w:rsidRPr="00112DF3">
        <w:rPr>
          <w:sz w:val="24"/>
          <w:szCs w:val="24"/>
        </w:rPr>
        <w:t xml:space="preserve">an overview of </w:t>
      </w:r>
      <w:r w:rsidR="00C47008" w:rsidRPr="00112DF3">
        <w:rPr>
          <w:sz w:val="24"/>
          <w:szCs w:val="24"/>
        </w:rPr>
        <w:t>the project and its aims and objectives, as well as</w:t>
      </w:r>
      <w:r w:rsidR="00BE72BD" w:rsidRPr="00112DF3">
        <w:rPr>
          <w:sz w:val="24"/>
          <w:szCs w:val="24"/>
        </w:rPr>
        <w:t xml:space="preserve"> </w:t>
      </w:r>
      <w:r w:rsidR="00C47008" w:rsidRPr="00112DF3">
        <w:rPr>
          <w:sz w:val="24"/>
          <w:szCs w:val="24"/>
        </w:rPr>
        <w:t>all the latest</w:t>
      </w:r>
      <w:r w:rsidR="00BE72BD" w:rsidRPr="00112DF3">
        <w:rPr>
          <w:sz w:val="24"/>
          <w:szCs w:val="24"/>
        </w:rPr>
        <w:t xml:space="preserve"> news items and upcoming</w:t>
      </w:r>
      <w:r w:rsidR="00BE72BD" w:rsidRPr="00112DF3">
        <w:rPr>
          <w:spacing w:val="1"/>
          <w:sz w:val="24"/>
          <w:szCs w:val="24"/>
        </w:rPr>
        <w:t xml:space="preserve"> </w:t>
      </w:r>
      <w:r w:rsidR="00BE72BD" w:rsidRPr="00112DF3">
        <w:rPr>
          <w:sz w:val="24"/>
          <w:szCs w:val="24"/>
        </w:rPr>
        <w:t>events.</w:t>
      </w:r>
      <w:r w:rsidR="00820ED7">
        <w:rPr>
          <w:sz w:val="24"/>
          <w:szCs w:val="24"/>
        </w:rPr>
        <w:t xml:space="preserve"> On occasion of project high profile events it has employed the main masthead as a large banner advertisement for the events, linking to an information and registration page.</w:t>
      </w:r>
      <w:r w:rsidR="00327529">
        <w:rPr>
          <w:sz w:val="24"/>
          <w:szCs w:val="24"/>
        </w:rPr>
        <w:t xml:space="preserve"> The Homepage is where site visitors can easily access both the latest </w:t>
      </w:r>
      <w:r w:rsidR="007B1EE2">
        <w:rPr>
          <w:sz w:val="24"/>
          <w:szCs w:val="24"/>
        </w:rPr>
        <w:t xml:space="preserve">news </w:t>
      </w:r>
      <w:r w:rsidR="00327529">
        <w:rPr>
          <w:sz w:val="24"/>
          <w:szCs w:val="24"/>
        </w:rPr>
        <w:t>blog</w:t>
      </w:r>
      <w:r w:rsidR="00613A14">
        <w:rPr>
          <w:sz w:val="24"/>
          <w:szCs w:val="24"/>
        </w:rPr>
        <w:t>s</w:t>
      </w:r>
      <w:r w:rsidR="00327529">
        <w:rPr>
          <w:sz w:val="24"/>
          <w:szCs w:val="24"/>
        </w:rPr>
        <w:t xml:space="preserve"> and social media postings.</w:t>
      </w:r>
    </w:p>
    <w:p w14:paraId="104AE122" w14:textId="77777777" w:rsidR="00B54244" w:rsidRPr="00B54244" w:rsidRDefault="00BE72BD" w:rsidP="00967D68">
      <w:pPr>
        <w:pStyle w:val="ListParagraph"/>
        <w:numPr>
          <w:ilvl w:val="2"/>
          <w:numId w:val="1"/>
        </w:numPr>
        <w:tabs>
          <w:tab w:val="left" w:pos="828"/>
        </w:tabs>
        <w:ind w:left="822" w:right="1021" w:hanging="357"/>
        <w:jc w:val="both"/>
        <w:rPr>
          <w:b/>
          <w:sz w:val="24"/>
          <w:szCs w:val="24"/>
        </w:rPr>
      </w:pPr>
      <w:r w:rsidRPr="00112DF3">
        <w:rPr>
          <w:b/>
          <w:sz w:val="24"/>
          <w:szCs w:val="24"/>
        </w:rPr>
        <w:t xml:space="preserve">About </w:t>
      </w:r>
    </w:p>
    <w:p w14:paraId="20A49C2B" w14:textId="7146AD4E" w:rsidR="00916558" w:rsidRPr="00112DF3" w:rsidRDefault="00B54244" w:rsidP="00967D68">
      <w:pPr>
        <w:pStyle w:val="ListParagraph"/>
        <w:tabs>
          <w:tab w:val="left" w:pos="828"/>
        </w:tabs>
        <w:spacing w:after="120"/>
        <w:ind w:left="822" w:right="1018" w:firstLine="0"/>
        <w:jc w:val="both"/>
        <w:rPr>
          <w:sz w:val="24"/>
          <w:szCs w:val="24"/>
        </w:rPr>
      </w:pPr>
      <w:r>
        <w:rPr>
          <w:sz w:val="24"/>
          <w:szCs w:val="24"/>
        </w:rPr>
        <w:t>A</w:t>
      </w:r>
      <w:r w:rsidR="00BE72BD" w:rsidRPr="00112DF3">
        <w:rPr>
          <w:sz w:val="24"/>
          <w:szCs w:val="24"/>
        </w:rPr>
        <w:t xml:space="preserve">n overview of the high-level goals of CyberSec4Europe, </w:t>
      </w:r>
      <w:r w:rsidR="001138E1">
        <w:rPr>
          <w:sz w:val="24"/>
          <w:szCs w:val="24"/>
        </w:rPr>
        <w:t xml:space="preserve">including </w:t>
      </w:r>
      <w:r w:rsidR="00BE72BD" w:rsidRPr="00112DF3">
        <w:rPr>
          <w:sz w:val="24"/>
          <w:szCs w:val="24"/>
        </w:rPr>
        <w:t>the project’s policy, technical and innovation</w:t>
      </w:r>
      <w:r w:rsidR="00BE72BD" w:rsidRPr="00B54244">
        <w:rPr>
          <w:sz w:val="24"/>
          <w:szCs w:val="24"/>
        </w:rPr>
        <w:t xml:space="preserve"> </w:t>
      </w:r>
      <w:r w:rsidR="00BE72BD" w:rsidRPr="00112DF3">
        <w:rPr>
          <w:sz w:val="24"/>
          <w:szCs w:val="24"/>
        </w:rPr>
        <w:t>objectives.</w:t>
      </w:r>
    </w:p>
    <w:p w14:paraId="4A3D9FCA" w14:textId="77777777" w:rsidR="00B54244" w:rsidRPr="00B54244" w:rsidRDefault="00BE72BD" w:rsidP="00967D68">
      <w:pPr>
        <w:pStyle w:val="ListParagraph"/>
        <w:numPr>
          <w:ilvl w:val="2"/>
          <w:numId w:val="1"/>
        </w:numPr>
        <w:tabs>
          <w:tab w:val="left" w:pos="828"/>
        </w:tabs>
        <w:ind w:left="822" w:right="1021" w:hanging="357"/>
        <w:jc w:val="both"/>
        <w:rPr>
          <w:b/>
          <w:sz w:val="24"/>
          <w:szCs w:val="24"/>
        </w:rPr>
      </w:pPr>
      <w:r w:rsidRPr="00112DF3">
        <w:rPr>
          <w:b/>
          <w:sz w:val="24"/>
          <w:szCs w:val="24"/>
        </w:rPr>
        <w:t>Our</w:t>
      </w:r>
      <w:r w:rsidRPr="00B54244">
        <w:rPr>
          <w:b/>
          <w:sz w:val="24"/>
          <w:szCs w:val="24"/>
        </w:rPr>
        <w:t xml:space="preserve"> </w:t>
      </w:r>
      <w:r w:rsidRPr="00112DF3">
        <w:rPr>
          <w:b/>
          <w:sz w:val="24"/>
          <w:szCs w:val="24"/>
        </w:rPr>
        <w:t>Community</w:t>
      </w:r>
      <w:r w:rsidRPr="00B54244">
        <w:rPr>
          <w:b/>
          <w:sz w:val="24"/>
          <w:szCs w:val="24"/>
        </w:rPr>
        <w:t xml:space="preserve"> </w:t>
      </w:r>
    </w:p>
    <w:p w14:paraId="6607CEEC" w14:textId="7B5C44CB" w:rsidR="00916558" w:rsidRPr="00112DF3" w:rsidRDefault="00B54244" w:rsidP="00967D68">
      <w:pPr>
        <w:pStyle w:val="ListParagraph"/>
        <w:tabs>
          <w:tab w:val="left" w:pos="828"/>
        </w:tabs>
        <w:spacing w:after="120"/>
        <w:ind w:left="822" w:right="1018" w:firstLine="0"/>
        <w:jc w:val="both"/>
        <w:rPr>
          <w:sz w:val="24"/>
          <w:szCs w:val="24"/>
        </w:rPr>
      </w:pPr>
      <w:r>
        <w:rPr>
          <w:sz w:val="24"/>
          <w:szCs w:val="24"/>
        </w:rPr>
        <w:t>A</w:t>
      </w:r>
      <w:r w:rsidR="00BE72BD" w:rsidRPr="00112DF3">
        <w:rPr>
          <w:sz w:val="24"/>
          <w:szCs w:val="24"/>
        </w:rPr>
        <w:t>n</w:t>
      </w:r>
      <w:r w:rsidR="00BE72BD" w:rsidRPr="00B54244">
        <w:rPr>
          <w:sz w:val="24"/>
          <w:szCs w:val="24"/>
        </w:rPr>
        <w:t xml:space="preserve"> </w:t>
      </w:r>
      <w:r w:rsidR="00BE72BD" w:rsidRPr="00112DF3">
        <w:rPr>
          <w:sz w:val="24"/>
          <w:szCs w:val="24"/>
        </w:rPr>
        <w:t>overview</w:t>
      </w:r>
      <w:r w:rsidR="00BE72BD" w:rsidRPr="00B54244">
        <w:rPr>
          <w:sz w:val="24"/>
          <w:szCs w:val="24"/>
        </w:rPr>
        <w:t xml:space="preserve"> </w:t>
      </w:r>
      <w:r w:rsidR="00BE72BD" w:rsidRPr="00112DF3">
        <w:rPr>
          <w:sz w:val="24"/>
          <w:szCs w:val="24"/>
        </w:rPr>
        <w:t>of</w:t>
      </w:r>
      <w:r w:rsidR="00BE72BD" w:rsidRPr="00B54244">
        <w:rPr>
          <w:sz w:val="24"/>
          <w:szCs w:val="24"/>
        </w:rPr>
        <w:t xml:space="preserve"> </w:t>
      </w:r>
      <w:r w:rsidR="00BE72BD" w:rsidRPr="00112DF3">
        <w:rPr>
          <w:sz w:val="24"/>
          <w:szCs w:val="24"/>
        </w:rPr>
        <w:t>the</w:t>
      </w:r>
      <w:r w:rsidR="00BE72BD" w:rsidRPr="00B54244">
        <w:rPr>
          <w:sz w:val="24"/>
          <w:szCs w:val="24"/>
        </w:rPr>
        <w:t xml:space="preserve"> </w:t>
      </w:r>
      <w:r w:rsidR="00BE72BD" w:rsidRPr="00112DF3">
        <w:rPr>
          <w:sz w:val="24"/>
          <w:szCs w:val="24"/>
        </w:rPr>
        <w:t>European</w:t>
      </w:r>
      <w:r w:rsidR="00BE72BD" w:rsidRPr="00B54244">
        <w:rPr>
          <w:sz w:val="24"/>
          <w:szCs w:val="24"/>
        </w:rPr>
        <w:t xml:space="preserve"> </w:t>
      </w:r>
      <w:r w:rsidR="00BE72BD" w:rsidRPr="00112DF3">
        <w:rPr>
          <w:sz w:val="24"/>
          <w:szCs w:val="24"/>
        </w:rPr>
        <w:t>cybersecurity</w:t>
      </w:r>
      <w:r w:rsidR="00BE72BD" w:rsidRPr="00B54244">
        <w:rPr>
          <w:sz w:val="24"/>
          <w:szCs w:val="24"/>
        </w:rPr>
        <w:t xml:space="preserve"> </w:t>
      </w:r>
      <w:r w:rsidR="00BE72BD" w:rsidRPr="00112DF3">
        <w:rPr>
          <w:sz w:val="24"/>
          <w:szCs w:val="24"/>
        </w:rPr>
        <w:t>stakeholder</w:t>
      </w:r>
      <w:r w:rsidR="00BE72BD" w:rsidRPr="00B54244">
        <w:rPr>
          <w:sz w:val="24"/>
          <w:szCs w:val="24"/>
        </w:rPr>
        <w:t xml:space="preserve"> </w:t>
      </w:r>
      <w:r w:rsidR="00BE72BD" w:rsidRPr="00112DF3">
        <w:rPr>
          <w:sz w:val="24"/>
          <w:szCs w:val="24"/>
        </w:rPr>
        <w:t xml:space="preserve">community, </w:t>
      </w:r>
      <w:r w:rsidR="00C47008" w:rsidRPr="00112DF3">
        <w:rPr>
          <w:sz w:val="24"/>
          <w:szCs w:val="24"/>
        </w:rPr>
        <w:t>described more fully below (</w:t>
      </w:r>
      <w:hyperlink w:anchor="_The_European_Cybersecurity" w:history="1">
        <w:r w:rsidR="00C47008" w:rsidRPr="006B5432">
          <w:rPr>
            <w:rStyle w:val="Hyperlink"/>
            <w:sz w:val="24"/>
            <w:szCs w:val="24"/>
          </w:rPr>
          <w:t xml:space="preserve">see </w:t>
        </w:r>
        <w:r w:rsidR="00895CDA" w:rsidRPr="006B5432">
          <w:rPr>
            <w:rStyle w:val="Hyperlink"/>
            <w:sz w:val="24"/>
            <w:szCs w:val="24"/>
          </w:rPr>
          <w:t>s</w:t>
        </w:r>
        <w:r w:rsidR="00C47008" w:rsidRPr="006B5432">
          <w:rPr>
            <w:rStyle w:val="Hyperlink"/>
            <w:sz w:val="24"/>
            <w:szCs w:val="24"/>
          </w:rPr>
          <w:t xml:space="preserve">ection </w:t>
        </w:r>
        <w:r w:rsidR="00895CDA" w:rsidRPr="006B5432">
          <w:rPr>
            <w:rStyle w:val="Hyperlink"/>
            <w:sz w:val="24"/>
            <w:szCs w:val="24"/>
          </w:rPr>
          <w:t>5</w:t>
        </w:r>
      </w:hyperlink>
      <w:r w:rsidR="00C47008" w:rsidRPr="00112DF3">
        <w:rPr>
          <w:sz w:val="24"/>
          <w:szCs w:val="24"/>
        </w:rPr>
        <w:t>)</w:t>
      </w:r>
      <w:r w:rsidR="00BE72BD" w:rsidRPr="00112DF3">
        <w:rPr>
          <w:sz w:val="24"/>
          <w:szCs w:val="24"/>
        </w:rPr>
        <w:t>.</w:t>
      </w:r>
    </w:p>
    <w:p w14:paraId="621ED99B" w14:textId="77777777" w:rsidR="00B54244" w:rsidRPr="00B54244" w:rsidRDefault="00BE72BD" w:rsidP="00967D68">
      <w:pPr>
        <w:pStyle w:val="ListParagraph"/>
        <w:numPr>
          <w:ilvl w:val="2"/>
          <w:numId w:val="1"/>
        </w:numPr>
        <w:tabs>
          <w:tab w:val="left" w:pos="828"/>
        </w:tabs>
        <w:ind w:left="822" w:right="1021" w:hanging="357"/>
        <w:jc w:val="both"/>
        <w:rPr>
          <w:b/>
          <w:sz w:val="24"/>
          <w:szCs w:val="24"/>
        </w:rPr>
      </w:pPr>
      <w:r w:rsidRPr="00112DF3">
        <w:rPr>
          <w:b/>
          <w:sz w:val="24"/>
          <w:szCs w:val="24"/>
        </w:rPr>
        <w:t xml:space="preserve">Work Packages </w:t>
      </w:r>
    </w:p>
    <w:p w14:paraId="549A2181" w14:textId="45EF1C7C" w:rsidR="00916558" w:rsidRPr="00B54244" w:rsidRDefault="00B54244" w:rsidP="00967D68">
      <w:pPr>
        <w:pStyle w:val="ListParagraph"/>
        <w:tabs>
          <w:tab w:val="left" w:pos="828"/>
        </w:tabs>
        <w:spacing w:after="120"/>
        <w:ind w:left="822" w:right="1018" w:firstLine="0"/>
        <w:jc w:val="both"/>
        <w:rPr>
          <w:sz w:val="24"/>
          <w:szCs w:val="24"/>
        </w:rPr>
      </w:pPr>
      <w:r>
        <w:rPr>
          <w:sz w:val="24"/>
          <w:szCs w:val="24"/>
        </w:rPr>
        <w:t>D</w:t>
      </w:r>
      <w:r w:rsidR="00BE72BD" w:rsidRPr="00112DF3">
        <w:rPr>
          <w:sz w:val="24"/>
          <w:szCs w:val="24"/>
        </w:rPr>
        <w:t xml:space="preserve">etails about the project’s internal structuring and the goals of the different parts of the project. It </w:t>
      </w:r>
      <w:r w:rsidR="00327529">
        <w:rPr>
          <w:sz w:val="24"/>
          <w:szCs w:val="24"/>
        </w:rPr>
        <w:t>contains two</w:t>
      </w:r>
      <w:r w:rsidR="00C47008" w:rsidRPr="00112DF3">
        <w:rPr>
          <w:sz w:val="24"/>
          <w:szCs w:val="24"/>
        </w:rPr>
        <w:t xml:space="preserve"> s</w:t>
      </w:r>
      <w:r w:rsidR="00BE72BD" w:rsidRPr="00112DF3">
        <w:rPr>
          <w:sz w:val="24"/>
          <w:szCs w:val="24"/>
        </w:rPr>
        <w:t>eries of video</w:t>
      </w:r>
      <w:r w:rsidR="00C47008" w:rsidRPr="00112DF3">
        <w:rPr>
          <w:sz w:val="24"/>
          <w:szCs w:val="24"/>
        </w:rPr>
        <w:t xml:space="preserve"> </w:t>
      </w:r>
      <w:r w:rsidR="00BE72BD" w:rsidRPr="00112DF3">
        <w:rPr>
          <w:sz w:val="24"/>
          <w:szCs w:val="24"/>
        </w:rPr>
        <w:t>interviews</w:t>
      </w:r>
      <w:r w:rsidR="00613A14">
        <w:rPr>
          <w:sz w:val="24"/>
          <w:szCs w:val="24"/>
        </w:rPr>
        <w:t xml:space="preserve"> in which </w:t>
      </w:r>
      <w:r w:rsidR="007B1EE2">
        <w:rPr>
          <w:sz w:val="24"/>
          <w:szCs w:val="24"/>
        </w:rPr>
        <w:t xml:space="preserve"> </w:t>
      </w:r>
      <w:r w:rsidR="007B1EE2" w:rsidRPr="00112DF3">
        <w:rPr>
          <w:sz w:val="24"/>
          <w:szCs w:val="24"/>
        </w:rPr>
        <w:t>work</w:t>
      </w:r>
      <w:r w:rsidR="007B1EE2" w:rsidRPr="00B54244">
        <w:rPr>
          <w:sz w:val="24"/>
          <w:szCs w:val="24"/>
        </w:rPr>
        <w:t xml:space="preserve"> </w:t>
      </w:r>
      <w:r w:rsidR="007B1EE2" w:rsidRPr="00112DF3">
        <w:rPr>
          <w:sz w:val="24"/>
          <w:szCs w:val="24"/>
        </w:rPr>
        <w:t>package</w:t>
      </w:r>
      <w:r w:rsidR="007B1EE2" w:rsidRPr="00B54244">
        <w:rPr>
          <w:sz w:val="24"/>
          <w:szCs w:val="24"/>
        </w:rPr>
        <w:t xml:space="preserve"> </w:t>
      </w:r>
      <w:r w:rsidR="007B1EE2" w:rsidRPr="00112DF3">
        <w:rPr>
          <w:sz w:val="24"/>
          <w:szCs w:val="24"/>
        </w:rPr>
        <w:t>leaders</w:t>
      </w:r>
      <w:r w:rsidR="00BE72BD" w:rsidRPr="00B54244">
        <w:rPr>
          <w:sz w:val="24"/>
          <w:szCs w:val="24"/>
        </w:rPr>
        <w:t xml:space="preserve"> </w:t>
      </w:r>
      <w:r w:rsidR="00BE72BD" w:rsidRPr="00112DF3">
        <w:rPr>
          <w:sz w:val="24"/>
          <w:szCs w:val="24"/>
        </w:rPr>
        <w:t>discuss</w:t>
      </w:r>
      <w:r w:rsidR="00BE72BD" w:rsidRPr="00B54244">
        <w:rPr>
          <w:sz w:val="24"/>
          <w:szCs w:val="24"/>
        </w:rPr>
        <w:t xml:space="preserve"> </w:t>
      </w:r>
      <w:r w:rsidR="00BE72BD" w:rsidRPr="00112DF3">
        <w:rPr>
          <w:sz w:val="24"/>
          <w:szCs w:val="24"/>
        </w:rPr>
        <w:t>the progress</w:t>
      </w:r>
      <w:r w:rsidR="00BE72BD" w:rsidRPr="00B54244">
        <w:rPr>
          <w:sz w:val="24"/>
          <w:szCs w:val="24"/>
        </w:rPr>
        <w:t xml:space="preserve"> </w:t>
      </w:r>
      <w:r w:rsidR="00BE72BD" w:rsidRPr="00112DF3">
        <w:rPr>
          <w:sz w:val="24"/>
          <w:szCs w:val="24"/>
        </w:rPr>
        <w:t>of</w:t>
      </w:r>
      <w:r w:rsidR="00BE72BD" w:rsidRPr="00B54244">
        <w:rPr>
          <w:sz w:val="24"/>
          <w:szCs w:val="24"/>
        </w:rPr>
        <w:t xml:space="preserve"> </w:t>
      </w:r>
      <w:r w:rsidR="00BE72BD" w:rsidRPr="00112DF3">
        <w:rPr>
          <w:sz w:val="24"/>
          <w:szCs w:val="24"/>
        </w:rPr>
        <w:t>their</w:t>
      </w:r>
      <w:r w:rsidR="00BE72BD" w:rsidRPr="00B54244">
        <w:rPr>
          <w:sz w:val="24"/>
          <w:szCs w:val="24"/>
        </w:rPr>
        <w:t xml:space="preserve"> </w:t>
      </w:r>
      <w:r w:rsidR="00BE72BD" w:rsidRPr="00112DF3">
        <w:rPr>
          <w:sz w:val="24"/>
          <w:szCs w:val="24"/>
        </w:rPr>
        <w:t>tasks</w:t>
      </w:r>
      <w:r w:rsidR="00BE72BD" w:rsidRPr="00B54244">
        <w:rPr>
          <w:sz w:val="24"/>
          <w:szCs w:val="24"/>
        </w:rPr>
        <w:t xml:space="preserve"> </w:t>
      </w:r>
      <w:r w:rsidR="007B1EE2">
        <w:rPr>
          <w:sz w:val="24"/>
          <w:szCs w:val="24"/>
        </w:rPr>
        <w:t xml:space="preserve">over the lifetime of the project </w:t>
      </w:r>
      <w:r w:rsidR="00BE72BD" w:rsidRPr="00112DF3">
        <w:rPr>
          <w:sz w:val="24"/>
          <w:szCs w:val="24"/>
        </w:rPr>
        <w:t>and</w:t>
      </w:r>
      <w:r w:rsidR="00BE72BD" w:rsidRPr="00B54244">
        <w:rPr>
          <w:sz w:val="24"/>
          <w:szCs w:val="24"/>
        </w:rPr>
        <w:t xml:space="preserve"> </w:t>
      </w:r>
      <w:r w:rsidR="00BE72BD" w:rsidRPr="00112DF3">
        <w:rPr>
          <w:sz w:val="24"/>
          <w:szCs w:val="24"/>
        </w:rPr>
        <w:t>what</w:t>
      </w:r>
      <w:r w:rsidR="00BE72BD" w:rsidRPr="00B54244">
        <w:rPr>
          <w:sz w:val="24"/>
          <w:szCs w:val="24"/>
        </w:rPr>
        <w:t xml:space="preserve"> </w:t>
      </w:r>
      <w:r w:rsidR="00BE72BD" w:rsidRPr="00112DF3">
        <w:rPr>
          <w:sz w:val="24"/>
          <w:szCs w:val="24"/>
        </w:rPr>
        <w:t>they</w:t>
      </w:r>
      <w:r w:rsidR="00BE72BD" w:rsidRPr="00B54244">
        <w:rPr>
          <w:sz w:val="24"/>
          <w:szCs w:val="24"/>
        </w:rPr>
        <w:t xml:space="preserve"> </w:t>
      </w:r>
      <w:r w:rsidR="00BE72BD" w:rsidRPr="00112DF3">
        <w:rPr>
          <w:sz w:val="24"/>
          <w:szCs w:val="24"/>
        </w:rPr>
        <w:t>see</w:t>
      </w:r>
      <w:r w:rsidR="00BE72BD" w:rsidRPr="00B54244">
        <w:rPr>
          <w:sz w:val="24"/>
          <w:szCs w:val="24"/>
        </w:rPr>
        <w:t xml:space="preserve"> </w:t>
      </w:r>
      <w:r w:rsidR="00BE72BD" w:rsidRPr="00112DF3">
        <w:rPr>
          <w:sz w:val="24"/>
          <w:szCs w:val="24"/>
        </w:rPr>
        <w:t>as</w:t>
      </w:r>
      <w:r w:rsidR="00BE72BD" w:rsidRPr="00B54244">
        <w:rPr>
          <w:sz w:val="24"/>
          <w:szCs w:val="24"/>
        </w:rPr>
        <w:t xml:space="preserve"> </w:t>
      </w:r>
      <w:r w:rsidR="00BE72BD" w:rsidRPr="00112DF3">
        <w:rPr>
          <w:sz w:val="24"/>
          <w:szCs w:val="24"/>
        </w:rPr>
        <w:lastRenderedPageBreak/>
        <w:t>the</w:t>
      </w:r>
      <w:r w:rsidR="00BE72BD" w:rsidRPr="00B54244">
        <w:rPr>
          <w:sz w:val="24"/>
          <w:szCs w:val="24"/>
        </w:rPr>
        <w:t xml:space="preserve"> </w:t>
      </w:r>
      <w:r w:rsidR="00BE72BD" w:rsidRPr="00112DF3">
        <w:rPr>
          <w:sz w:val="24"/>
          <w:szCs w:val="24"/>
        </w:rPr>
        <w:t>challenges</w:t>
      </w:r>
      <w:r w:rsidR="00BE72BD" w:rsidRPr="00B54244">
        <w:rPr>
          <w:sz w:val="24"/>
          <w:szCs w:val="24"/>
        </w:rPr>
        <w:t xml:space="preserve"> </w:t>
      </w:r>
      <w:r w:rsidR="00BE72BD" w:rsidRPr="00112DF3">
        <w:rPr>
          <w:sz w:val="24"/>
          <w:szCs w:val="24"/>
        </w:rPr>
        <w:t>going</w:t>
      </w:r>
      <w:r w:rsidR="00BE72BD" w:rsidRPr="00B54244">
        <w:rPr>
          <w:sz w:val="24"/>
          <w:szCs w:val="24"/>
        </w:rPr>
        <w:t xml:space="preserve"> </w:t>
      </w:r>
      <w:r w:rsidR="00BE72BD" w:rsidRPr="00112DF3">
        <w:rPr>
          <w:sz w:val="24"/>
          <w:szCs w:val="24"/>
        </w:rPr>
        <w:t>forward.</w:t>
      </w:r>
      <w:r w:rsidR="00BE72BD" w:rsidRPr="00B54244">
        <w:rPr>
          <w:sz w:val="24"/>
          <w:szCs w:val="24"/>
        </w:rPr>
        <w:t xml:space="preserve"> </w:t>
      </w:r>
      <w:r w:rsidR="00C47008" w:rsidRPr="00B54244">
        <w:rPr>
          <w:sz w:val="24"/>
          <w:szCs w:val="24"/>
        </w:rPr>
        <w:t>The</w:t>
      </w:r>
      <w:r w:rsidR="00327529">
        <w:rPr>
          <w:sz w:val="24"/>
          <w:szCs w:val="24"/>
        </w:rPr>
        <w:t xml:space="preserve"> second of these</w:t>
      </w:r>
      <w:r w:rsidR="00C47008" w:rsidRPr="00B54244">
        <w:rPr>
          <w:sz w:val="24"/>
          <w:szCs w:val="24"/>
        </w:rPr>
        <w:t xml:space="preserve"> </w:t>
      </w:r>
      <w:r w:rsidR="007B1EE2" w:rsidRPr="00B54244">
        <w:rPr>
          <w:sz w:val="24"/>
          <w:szCs w:val="24"/>
        </w:rPr>
        <w:t>w</w:t>
      </w:r>
      <w:r w:rsidR="007B1EE2">
        <w:rPr>
          <w:sz w:val="24"/>
          <w:szCs w:val="24"/>
        </w:rPr>
        <w:t>as</w:t>
      </w:r>
      <w:r w:rsidR="007B1EE2" w:rsidRPr="00B54244">
        <w:rPr>
          <w:sz w:val="24"/>
          <w:szCs w:val="24"/>
        </w:rPr>
        <w:t xml:space="preserve"> </w:t>
      </w:r>
      <w:r w:rsidR="00C47008" w:rsidRPr="00B54244">
        <w:rPr>
          <w:sz w:val="24"/>
          <w:szCs w:val="24"/>
        </w:rPr>
        <w:t xml:space="preserve">filmed remotely due to </w:t>
      </w:r>
      <w:r w:rsidR="00F2232A" w:rsidRPr="00B54244">
        <w:rPr>
          <w:sz w:val="24"/>
          <w:szCs w:val="24"/>
        </w:rPr>
        <w:t xml:space="preserve">COVID-19 </w:t>
      </w:r>
      <w:r w:rsidR="00C47008" w:rsidRPr="00B54244">
        <w:rPr>
          <w:sz w:val="24"/>
          <w:szCs w:val="24"/>
        </w:rPr>
        <w:t>restrictions.</w:t>
      </w:r>
    </w:p>
    <w:p w14:paraId="43A69E5D" w14:textId="77777777" w:rsidR="0039461E" w:rsidRPr="002161A7" w:rsidRDefault="00F2232A" w:rsidP="00967D68">
      <w:pPr>
        <w:pStyle w:val="ListParagraph"/>
        <w:numPr>
          <w:ilvl w:val="0"/>
          <w:numId w:val="22"/>
        </w:numPr>
        <w:tabs>
          <w:tab w:val="left" w:pos="828"/>
        </w:tabs>
        <w:ind w:left="851" w:right="1021"/>
        <w:jc w:val="both"/>
        <w:rPr>
          <w:b/>
        </w:rPr>
      </w:pPr>
      <w:r w:rsidRPr="002161A7">
        <w:rPr>
          <w:b/>
        </w:rPr>
        <w:t xml:space="preserve">Our Results </w:t>
      </w:r>
    </w:p>
    <w:p w14:paraId="4540B71D" w14:textId="01249592" w:rsidR="00895CDA" w:rsidRPr="00895CDA" w:rsidRDefault="00B54244" w:rsidP="00967D68">
      <w:pPr>
        <w:pStyle w:val="ListParagraph"/>
        <w:tabs>
          <w:tab w:val="left" w:pos="828"/>
        </w:tabs>
        <w:spacing w:after="120"/>
        <w:ind w:left="851" w:right="1018" w:firstLine="0"/>
        <w:jc w:val="both"/>
        <w:rPr>
          <w:sz w:val="24"/>
          <w:szCs w:val="24"/>
        </w:rPr>
      </w:pPr>
      <w:r w:rsidRPr="00C529CA">
        <w:rPr>
          <w:sz w:val="24"/>
          <w:szCs w:val="24"/>
        </w:rPr>
        <w:t xml:space="preserve">Demonstrates the work </w:t>
      </w:r>
      <w:r w:rsidR="00895CDA" w:rsidRPr="00C529CA">
        <w:rPr>
          <w:sz w:val="24"/>
          <w:szCs w:val="24"/>
        </w:rPr>
        <w:t>carried out and delivered by the project, including all completed deliverables, publications and latest results.</w:t>
      </w:r>
      <w:r w:rsidR="0039461E" w:rsidRPr="00C529CA">
        <w:rPr>
          <w:sz w:val="24"/>
          <w:szCs w:val="24"/>
        </w:rPr>
        <w:t xml:space="preserve"> CyberSec4Europe publishes all of its public project </w:t>
      </w:r>
      <w:hyperlink r:id="rId27" w:history="1">
        <w:r w:rsidR="0039461E" w:rsidRPr="00C529CA">
          <w:rPr>
            <w:rStyle w:val="Hyperlink"/>
            <w:sz w:val="24"/>
            <w:szCs w:val="24"/>
          </w:rPr>
          <w:t>deliverables</w:t>
        </w:r>
      </w:hyperlink>
      <w:r w:rsidR="0039461E" w:rsidRPr="00C529CA">
        <w:rPr>
          <w:sz w:val="24"/>
          <w:szCs w:val="24"/>
        </w:rPr>
        <w:t xml:space="preserve"> which are available for download. Those deliverables not yet formally reviewed or accepted are marked with* </w:t>
      </w:r>
    </w:p>
    <w:p w14:paraId="272B4799" w14:textId="77777777" w:rsidR="00B54244" w:rsidRPr="00B54244" w:rsidRDefault="00BE72BD" w:rsidP="00967D68">
      <w:pPr>
        <w:pStyle w:val="ListParagraph"/>
        <w:numPr>
          <w:ilvl w:val="2"/>
          <w:numId w:val="1"/>
        </w:numPr>
        <w:tabs>
          <w:tab w:val="left" w:pos="828"/>
        </w:tabs>
        <w:ind w:left="822" w:right="1021" w:hanging="357"/>
        <w:jc w:val="both"/>
        <w:rPr>
          <w:b/>
          <w:sz w:val="24"/>
          <w:szCs w:val="24"/>
        </w:rPr>
      </w:pPr>
      <w:r w:rsidRPr="00112DF3">
        <w:rPr>
          <w:b/>
          <w:sz w:val="24"/>
          <w:szCs w:val="24"/>
        </w:rPr>
        <w:t xml:space="preserve">Events </w:t>
      </w:r>
    </w:p>
    <w:p w14:paraId="13A5C336" w14:textId="4F74A482" w:rsidR="00916558" w:rsidRPr="001138E1" w:rsidRDefault="00B54244" w:rsidP="00967D68">
      <w:pPr>
        <w:pStyle w:val="ListParagraph"/>
        <w:tabs>
          <w:tab w:val="left" w:pos="828"/>
        </w:tabs>
        <w:spacing w:after="120"/>
        <w:ind w:left="822" w:right="1018" w:firstLine="0"/>
        <w:jc w:val="both"/>
        <w:rPr>
          <w:sz w:val="24"/>
          <w:szCs w:val="24"/>
        </w:rPr>
      </w:pPr>
      <w:r>
        <w:rPr>
          <w:sz w:val="24"/>
          <w:szCs w:val="24"/>
        </w:rPr>
        <w:t>I</w:t>
      </w:r>
      <w:r w:rsidR="00BE72BD" w:rsidRPr="00112DF3">
        <w:rPr>
          <w:sz w:val="24"/>
          <w:szCs w:val="24"/>
        </w:rPr>
        <w:t xml:space="preserve">nformation about </w:t>
      </w:r>
      <w:r w:rsidR="00BE72BD" w:rsidRPr="00B54244">
        <w:rPr>
          <w:sz w:val="24"/>
          <w:szCs w:val="24"/>
        </w:rPr>
        <w:t xml:space="preserve">all </w:t>
      </w:r>
      <w:r w:rsidR="00BE72BD" w:rsidRPr="00112DF3">
        <w:rPr>
          <w:sz w:val="24"/>
          <w:szCs w:val="24"/>
        </w:rPr>
        <w:t xml:space="preserve">planned, current and past events (co-)organised, supported or attended by CyberSec4Europe or its partners. </w:t>
      </w:r>
      <w:r w:rsidR="00AF2537">
        <w:rPr>
          <w:sz w:val="24"/>
          <w:szCs w:val="24"/>
        </w:rPr>
        <w:t>(</w:t>
      </w:r>
      <w:hyperlink w:anchor="_Promoting_Events" w:history="1">
        <w:r w:rsidR="00AF2537" w:rsidRPr="006B5432">
          <w:rPr>
            <w:rStyle w:val="Hyperlink"/>
            <w:sz w:val="24"/>
            <w:szCs w:val="24"/>
          </w:rPr>
          <w:t>see</w:t>
        </w:r>
        <w:r w:rsidR="00BE72BD" w:rsidRPr="006B5432">
          <w:rPr>
            <w:rStyle w:val="Hyperlink"/>
            <w:sz w:val="24"/>
            <w:szCs w:val="24"/>
          </w:rPr>
          <w:t xml:space="preserve"> </w:t>
        </w:r>
        <w:r w:rsidR="00AF2537" w:rsidRPr="006B5432">
          <w:rPr>
            <w:rStyle w:val="Hyperlink"/>
            <w:sz w:val="24"/>
            <w:szCs w:val="24"/>
          </w:rPr>
          <w:t>s</w:t>
        </w:r>
        <w:r w:rsidR="00BE72BD" w:rsidRPr="006B5432">
          <w:rPr>
            <w:rStyle w:val="Hyperlink"/>
            <w:sz w:val="24"/>
            <w:szCs w:val="24"/>
          </w:rPr>
          <w:t xml:space="preserve">ection </w:t>
        </w:r>
        <w:r w:rsidR="006234D6" w:rsidRPr="006B5432">
          <w:rPr>
            <w:rStyle w:val="Hyperlink"/>
            <w:sz w:val="24"/>
            <w:szCs w:val="24"/>
          </w:rPr>
          <w:t>6</w:t>
        </w:r>
      </w:hyperlink>
      <w:r w:rsidR="00AF2537">
        <w:rPr>
          <w:sz w:val="24"/>
          <w:szCs w:val="24"/>
        </w:rPr>
        <w:t>)</w:t>
      </w:r>
      <w:r w:rsidR="006234D6" w:rsidRPr="00B54244">
        <w:rPr>
          <w:sz w:val="24"/>
          <w:szCs w:val="24"/>
        </w:rPr>
        <w:t>.</w:t>
      </w:r>
      <w:r w:rsidR="00BE72BD" w:rsidRPr="00B54244">
        <w:rPr>
          <w:sz w:val="24"/>
          <w:szCs w:val="24"/>
        </w:rPr>
        <w:t xml:space="preserve"> </w:t>
      </w:r>
      <w:r w:rsidR="00BE72BD" w:rsidRPr="00112DF3">
        <w:rPr>
          <w:sz w:val="24"/>
          <w:szCs w:val="24"/>
        </w:rPr>
        <w:t xml:space="preserve">This part of the site has a further section devoted to the CyberSec4Europe Insights </w:t>
      </w:r>
      <w:r w:rsidR="00470E85">
        <w:rPr>
          <w:sz w:val="24"/>
          <w:szCs w:val="24"/>
        </w:rPr>
        <w:t>series of webinars</w:t>
      </w:r>
      <w:r w:rsidR="00470E85" w:rsidRPr="00112DF3">
        <w:rPr>
          <w:sz w:val="24"/>
          <w:szCs w:val="24"/>
        </w:rPr>
        <w:t xml:space="preserve"> </w:t>
      </w:r>
      <w:r w:rsidR="00BE72BD" w:rsidRPr="00112DF3">
        <w:rPr>
          <w:sz w:val="24"/>
          <w:szCs w:val="24"/>
        </w:rPr>
        <w:t>(</w:t>
      </w:r>
      <w:hyperlink w:anchor="_CyberSec4Europe_Insights" w:history="1">
        <w:r w:rsidR="00BE72BD" w:rsidRPr="006B5432">
          <w:rPr>
            <w:rStyle w:val="Hyperlink"/>
            <w:sz w:val="24"/>
            <w:szCs w:val="24"/>
          </w:rPr>
          <w:t xml:space="preserve">see </w:t>
        </w:r>
        <w:r w:rsidR="00AF2537" w:rsidRPr="006B5432">
          <w:rPr>
            <w:rStyle w:val="Hyperlink"/>
            <w:sz w:val="24"/>
            <w:szCs w:val="24"/>
          </w:rPr>
          <w:t>s</w:t>
        </w:r>
        <w:r w:rsidR="00BE72BD" w:rsidRPr="006B5432">
          <w:rPr>
            <w:rStyle w:val="Hyperlink"/>
            <w:sz w:val="24"/>
            <w:szCs w:val="24"/>
          </w:rPr>
          <w:t xml:space="preserve">ection </w:t>
        </w:r>
        <w:r w:rsidR="006234D6" w:rsidRPr="006B5432">
          <w:rPr>
            <w:rStyle w:val="Hyperlink"/>
            <w:sz w:val="24"/>
            <w:szCs w:val="24"/>
          </w:rPr>
          <w:t>8</w:t>
        </w:r>
      </w:hyperlink>
      <w:r w:rsidR="00BE72BD" w:rsidRPr="00112DF3">
        <w:rPr>
          <w:sz w:val="24"/>
          <w:szCs w:val="24"/>
        </w:rPr>
        <w:t xml:space="preserve">) as well as details of the </w:t>
      </w:r>
      <w:r w:rsidR="00470E85">
        <w:rPr>
          <w:sz w:val="24"/>
          <w:szCs w:val="24"/>
        </w:rPr>
        <w:t>three concertation</w:t>
      </w:r>
      <w:r w:rsidR="00470E85" w:rsidRPr="00B54244">
        <w:rPr>
          <w:sz w:val="24"/>
          <w:szCs w:val="24"/>
        </w:rPr>
        <w:t xml:space="preserve"> </w:t>
      </w:r>
      <w:r w:rsidR="00A464C8">
        <w:rPr>
          <w:sz w:val="24"/>
          <w:szCs w:val="24"/>
        </w:rPr>
        <w:t xml:space="preserve">and </w:t>
      </w:r>
      <w:r w:rsidR="00271F66">
        <w:rPr>
          <w:sz w:val="24"/>
          <w:szCs w:val="24"/>
        </w:rPr>
        <w:t>“</w:t>
      </w:r>
      <w:r w:rsidR="00A464C8">
        <w:rPr>
          <w:sz w:val="24"/>
          <w:szCs w:val="24"/>
        </w:rPr>
        <w:t>Momentum!</w:t>
      </w:r>
      <w:r w:rsidR="00271F66">
        <w:rPr>
          <w:sz w:val="24"/>
          <w:szCs w:val="24"/>
        </w:rPr>
        <w:t>”</w:t>
      </w:r>
      <w:r w:rsidR="00A464C8">
        <w:rPr>
          <w:sz w:val="24"/>
          <w:szCs w:val="24"/>
        </w:rPr>
        <w:t xml:space="preserve"> </w:t>
      </w:r>
      <w:r w:rsidR="00BE72BD" w:rsidRPr="00112DF3">
        <w:rPr>
          <w:sz w:val="24"/>
          <w:szCs w:val="24"/>
        </w:rPr>
        <w:t>event</w:t>
      </w:r>
      <w:r w:rsidR="00A464C8">
        <w:rPr>
          <w:sz w:val="24"/>
          <w:szCs w:val="24"/>
        </w:rPr>
        <w:t>s</w:t>
      </w:r>
      <w:r w:rsidR="00BE72BD" w:rsidRPr="00112DF3">
        <w:rPr>
          <w:sz w:val="24"/>
          <w:szCs w:val="24"/>
        </w:rPr>
        <w:t>.</w:t>
      </w:r>
    </w:p>
    <w:p w14:paraId="2309E674" w14:textId="77777777" w:rsidR="00B54244" w:rsidRPr="00B54244" w:rsidRDefault="00BE72BD" w:rsidP="00967D68">
      <w:pPr>
        <w:pStyle w:val="ListParagraph"/>
        <w:numPr>
          <w:ilvl w:val="2"/>
          <w:numId w:val="1"/>
        </w:numPr>
        <w:tabs>
          <w:tab w:val="left" w:pos="828"/>
        </w:tabs>
        <w:ind w:left="822" w:right="1021" w:hanging="357"/>
        <w:jc w:val="both"/>
        <w:rPr>
          <w:b/>
          <w:sz w:val="24"/>
          <w:szCs w:val="24"/>
        </w:rPr>
      </w:pPr>
      <w:r w:rsidRPr="00112DF3">
        <w:rPr>
          <w:b/>
          <w:sz w:val="24"/>
          <w:szCs w:val="24"/>
        </w:rPr>
        <w:t xml:space="preserve">News </w:t>
      </w:r>
    </w:p>
    <w:p w14:paraId="2871DC34" w14:textId="4BEE9C47" w:rsidR="00D71687" w:rsidRDefault="00B54244" w:rsidP="00967D68">
      <w:pPr>
        <w:pStyle w:val="ListParagraph"/>
        <w:tabs>
          <w:tab w:val="left" w:pos="828"/>
        </w:tabs>
        <w:spacing w:after="120"/>
        <w:ind w:left="822" w:right="1018" w:firstLine="0"/>
        <w:jc w:val="both"/>
        <w:rPr>
          <w:sz w:val="24"/>
          <w:szCs w:val="24"/>
        </w:rPr>
      </w:pPr>
      <w:r>
        <w:rPr>
          <w:sz w:val="24"/>
          <w:szCs w:val="24"/>
        </w:rPr>
        <w:t>A</w:t>
      </w:r>
      <w:r w:rsidR="00BE72BD" w:rsidRPr="00112DF3">
        <w:rPr>
          <w:sz w:val="24"/>
          <w:szCs w:val="24"/>
        </w:rPr>
        <w:t xml:space="preserve"> summary and archive of all </w:t>
      </w:r>
      <w:r w:rsidR="00895CDA">
        <w:rPr>
          <w:sz w:val="24"/>
          <w:szCs w:val="24"/>
        </w:rPr>
        <w:t xml:space="preserve">the project news articles, </w:t>
      </w:r>
      <w:r w:rsidR="00BE72BD" w:rsidRPr="00112DF3">
        <w:rPr>
          <w:sz w:val="24"/>
          <w:szCs w:val="24"/>
        </w:rPr>
        <w:t>press releases</w:t>
      </w:r>
      <w:r w:rsidR="00895CDA">
        <w:rPr>
          <w:sz w:val="24"/>
          <w:szCs w:val="24"/>
        </w:rPr>
        <w:t xml:space="preserve"> and </w:t>
      </w:r>
      <w:r w:rsidR="00BE72BD" w:rsidRPr="00112DF3">
        <w:rPr>
          <w:sz w:val="24"/>
          <w:szCs w:val="24"/>
        </w:rPr>
        <w:t xml:space="preserve">announcements. </w:t>
      </w:r>
      <w:r w:rsidR="00AF2537">
        <w:rPr>
          <w:sz w:val="24"/>
          <w:szCs w:val="24"/>
        </w:rPr>
        <w:t>(</w:t>
      </w:r>
      <w:hyperlink w:anchor="_News_Articles" w:history="1">
        <w:r w:rsidR="00AF2537" w:rsidRPr="006B5432">
          <w:rPr>
            <w:rStyle w:val="Hyperlink"/>
            <w:sz w:val="24"/>
            <w:szCs w:val="24"/>
          </w:rPr>
          <w:t>see</w:t>
        </w:r>
        <w:r w:rsidR="00BE72BD" w:rsidRPr="006B5432">
          <w:rPr>
            <w:rStyle w:val="Hyperlink"/>
            <w:sz w:val="24"/>
            <w:szCs w:val="24"/>
          </w:rPr>
          <w:t xml:space="preserve"> </w:t>
        </w:r>
        <w:r w:rsidR="00895CDA" w:rsidRPr="006B5432">
          <w:rPr>
            <w:rStyle w:val="Hyperlink"/>
            <w:sz w:val="24"/>
            <w:szCs w:val="24"/>
          </w:rPr>
          <w:t>s</w:t>
        </w:r>
        <w:r w:rsidR="00BE72BD" w:rsidRPr="006B5432">
          <w:rPr>
            <w:rStyle w:val="Hyperlink"/>
            <w:sz w:val="24"/>
            <w:szCs w:val="24"/>
          </w:rPr>
          <w:t>ection</w:t>
        </w:r>
        <w:r w:rsidR="00895CDA" w:rsidRPr="006B5432">
          <w:rPr>
            <w:rStyle w:val="Hyperlink"/>
            <w:sz w:val="24"/>
            <w:szCs w:val="24"/>
          </w:rPr>
          <w:t xml:space="preserve"> </w:t>
        </w:r>
        <w:r w:rsidR="006234D6" w:rsidRPr="006B5432">
          <w:rPr>
            <w:rStyle w:val="Hyperlink"/>
            <w:sz w:val="24"/>
            <w:szCs w:val="24"/>
          </w:rPr>
          <w:t>4</w:t>
        </w:r>
      </w:hyperlink>
      <w:r w:rsidR="00AF2537">
        <w:rPr>
          <w:sz w:val="24"/>
          <w:szCs w:val="24"/>
        </w:rPr>
        <w:t>)</w:t>
      </w:r>
      <w:r w:rsidR="00BE72BD" w:rsidRPr="00112DF3">
        <w:rPr>
          <w:sz w:val="24"/>
          <w:szCs w:val="24"/>
        </w:rPr>
        <w:t xml:space="preserve">. This </w:t>
      </w:r>
      <w:r w:rsidR="00AF2537">
        <w:rPr>
          <w:sz w:val="24"/>
          <w:szCs w:val="24"/>
        </w:rPr>
        <w:t>heading on</w:t>
      </w:r>
      <w:r w:rsidR="00BE72BD" w:rsidRPr="00112DF3">
        <w:rPr>
          <w:sz w:val="24"/>
          <w:szCs w:val="24"/>
        </w:rPr>
        <w:t xml:space="preserve"> the site also contains the specially created </w:t>
      </w:r>
      <w:r w:rsidR="006D1519" w:rsidRPr="00112DF3">
        <w:rPr>
          <w:sz w:val="24"/>
          <w:szCs w:val="24"/>
        </w:rPr>
        <w:t>C</w:t>
      </w:r>
      <w:r w:rsidR="006D1519">
        <w:rPr>
          <w:sz w:val="24"/>
          <w:szCs w:val="24"/>
        </w:rPr>
        <w:t>OVID</w:t>
      </w:r>
      <w:r w:rsidR="00BE72BD" w:rsidRPr="00112DF3">
        <w:rPr>
          <w:sz w:val="24"/>
          <w:szCs w:val="24"/>
        </w:rPr>
        <w:t>-19 update page</w:t>
      </w:r>
      <w:r w:rsidR="006234D6" w:rsidRPr="00112DF3">
        <w:rPr>
          <w:sz w:val="24"/>
          <w:szCs w:val="24"/>
        </w:rPr>
        <w:t xml:space="preserve">, which </w:t>
      </w:r>
      <w:r w:rsidR="009A618C">
        <w:rPr>
          <w:sz w:val="24"/>
          <w:szCs w:val="24"/>
        </w:rPr>
        <w:t>was</w:t>
      </w:r>
      <w:r w:rsidR="00895CDA">
        <w:rPr>
          <w:sz w:val="24"/>
          <w:szCs w:val="24"/>
        </w:rPr>
        <w:t xml:space="preserve"> </w:t>
      </w:r>
      <w:r w:rsidR="00470E85">
        <w:rPr>
          <w:sz w:val="24"/>
          <w:szCs w:val="24"/>
        </w:rPr>
        <w:t xml:space="preserve">carefully </w:t>
      </w:r>
      <w:r w:rsidR="00895CDA">
        <w:rPr>
          <w:sz w:val="24"/>
          <w:szCs w:val="24"/>
        </w:rPr>
        <w:t xml:space="preserve">maintained </w:t>
      </w:r>
      <w:r w:rsidR="00470E85">
        <w:rPr>
          <w:sz w:val="24"/>
          <w:szCs w:val="24"/>
        </w:rPr>
        <w:t>throughout 2020-21</w:t>
      </w:r>
      <w:r w:rsidR="006234D6" w:rsidRPr="006D1519">
        <w:rPr>
          <w:sz w:val="24"/>
          <w:szCs w:val="24"/>
        </w:rPr>
        <w:t xml:space="preserve">, </w:t>
      </w:r>
      <w:r w:rsidR="006234D6" w:rsidRPr="00B54244">
        <w:rPr>
          <w:sz w:val="24"/>
          <w:szCs w:val="24"/>
        </w:rPr>
        <w:t xml:space="preserve">although </w:t>
      </w:r>
      <w:r w:rsidR="00470E85">
        <w:rPr>
          <w:sz w:val="24"/>
          <w:szCs w:val="24"/>
        </w:rPr>
        <w:t xml:space="preserve">it is </w:t>
      </w:r>
      <w:r w:rsidR="006234D6" w:rsidRPr="00B54244">
        <w:rPr>
          <w:sz w:val="24"/>
          <w:szCs w:val="24"/>
        </w:rPr>
        <w:t>no longer highlighted from the home page.</w:t>
      </w:r>
    </w:p>
    <w:p w14:paraId="598F9A5E" w14:textId="6E7A4DAE" w:rsidR="001F0297" w:rsidRPr="001F0297" w:rsidRDefault="001F0297" w:rsidP="00967D68">
      <w:pPr>
        <w:pStyle w:val="ListParagraph"/>
        <w:numPr>
          <w:ilvl w:val="2"/>
          <w:numId w:val="1"/>
        </w:numPr>
        <w:tabs>
          <w:tab w:val="left" w:pos="828"/>
        </w:tabs>
        <w:ind w:left="822" w:right="1021" w:hanging="357"/>
        <w:jc w:val="both"/>
        <w:rPr>
          <w:b/>
          <w:sz w:val="24"/>
          <w:szCs w:val="24"/>
        </w:rPr>
      </w:pPr>
      <w:r w:rsidRPr="001F0297">
        <w:rPr>
          <w:b/>
          <w:sz w:val="24"/>
          <w:szCs w:val="24"/>
        </w:rPr>
        <w:t>Contact</w:t>
      </w:r>
    </w:p>
    <w:p w14:paraId="6502EC31" w14:textId="1BEE1D45" w:rsidR="001F0297" w:rsidRPr="006B5432" w:rsidRDefault="001F0297" w:rsidP="00967D68">
      <w:pPr>
        <w:pStyle w:val="ListParagraph"/>
        <w:tabs>
          <w:tab w:val="left" w:pos="828"/>
        </w:tabs>
        <w:spacing w:after="120"/>
        <w:ind w:left="822" w:right="1018" w:firstLine="0"/>
        <w:jc w:val="both"/>
        <w:rPr>
          <w:sz w:val="24"/>
          <w:szCs w:val="24"/>
        </w:rPr>
      </w:pPr>
      <w:r>
        <w:rPr>
          <w:sz w:val="24"/>
          <w:szCs w:val="24"/>
        </w:rPr>
        <w:t xml:space="preserve">A form for visitors to complete to receive regular news updates </w:t>
      </w:r>
      <w:r w:rsidR="00470E85">
        <w:rPr>
          <w:sz w:val="24"/>
          <w:szCs w:val="24"/>
        </w:rPr>
        <w:t>(</w:t>
      </w:r>
      <w:hyperlink w:anchor="_Partners_and_associates" w:history="1">
        <w:r w:rsidR="00470E85" w:rsidRPr="00470E85">
          <w:rPr>
            <w:rStyle w:val="Hyperlink"/>
            <w:sz w:val="24"/>
            <w:szCs w:val="24"/>
          </w:rPr>
          <w:t>see section 6.2</w:t>
        </w:r>
      </w:hyperlink>
      <w:r w:rsidR="00470E85">
        <w:rPr>
          <w:sz w:val="24"/>
          <w:szCs w:val="24"/>
        </w:rPr>
        <w:t>)</w:t>
      </w:r>
      <w:r>
        <w:rPr>
          <w:sz w:val="24"/>
          <w:szCs w:val="24"/>
        </w:rPr>
        <w:t>. This section also contains a link to the project YouTube channel.</w:t>
      </w:r>
    </w:p>
    <w:p w14:paraId="5EF57411" w14:textId="5557A047" w:rsidR="00D71687" w:rsidRDefault="00D71687" w:rsidP="00895CDA">
      <w:pPr>
        <w:spacing w:line="232" w:lineRule="auto"/>
        <w:jc w:val="both"/>
        <w:rPr>
          <w:noProof/>
        </w:rPr>
      </w:pPr>
      <w:r w:rsidRPr="00D71687">
        <w:rPr>
          <w:noProof/>
        </w:rPr>
        <w:t xml:space="preserve"> </w:t>
      </w:r>
      <w:r>
        <w:rPr>
          <w:noProof/>
        </w:rPr>
        <w:drawing>
          <wp:inline distT="0" distB="0" distL="0" distR="0" wp14:anchorId="3EE3208A" wp14:editId="6A0D6C2D">
            <wp:extent cx="6131617" cy="3451086"/>
            <wp:effectExtent l="0" t="0" r="2540" b="3810"/>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flipV="1">
                      <a:off x="0" y="0"/>
                      <a:ext cx="6151219" cy="3462119"/>
                    </a:xfrm>
                    <a:prstGeom prst="rect">
                      <a:avLst/>
                    </a:prstGeom>
                  </pic:spPr>
                </pic:pic>
              </a:graphicData>
            </a:graphic>
          </wp:inline>
        </w:drawing>
      </w:r>
    </w:p>
    <w:p w14:paraId="46D7AE4A" w14:textId="56D75248" w:rsidR="00D957EE" w:rsidRPr="00D957EE" w:rsidRDefault="00D71687" w:rsidP="005173DC">
      <w:pPr>
        <w:pStyle w:val="Caption"/>
        <w:rPr>
          <w:noProof/>
        </w:rPr>
      </w:pPr>
      <w:bookmarkStart w:id="33" w:name="_Toc124420378"/>
      <w:r w:rsidRPr="00112DF3">
        <w:rPr>
          <w:noProof/>
        </w:rPr>
        <w:t>Figure 2: New banner</w:t>
      </w:r>
      <w:r w:rsidR="00C1262D">
        <w:rPr>
          <w:noProof/>
        </w:rPr>
        <w:t xml:space="preserve"> </w:t>
      </w:r>
      <w:r w:rsidRPr="00112DF3">
        <w:rPr>
          <w:noProof/>
        </w:rPr>
        <w:t>head on website homepage</w:t>
      </w:r>
      <w:bookmarkEnd w:id="33"/>
    </w:p>
    <w:p w14:paraId="0DB4343E" w14:textId="1EDDC0B3" w:rsidR="00AF2537" w:rsidRDefault="00AF2537" w:rsidP="00A77354">
      <w:pPr>
        <w:pStyle w:val="Heading1"/>
      </w:pPr>
      <w:bookmarkStart w:id="34" w:name="_Toc124420480"/>
      <w:bookmarkStart w:id="35" w:name="_Toc92983303"/>
      <w:r>
        <w:t xml:space="preserve">Our </w:t>
      </w:r>
      <w:r w:rsidR="006242EF">
        <w:t>r</w:t>
      </w:r>
      <w:r>
        <w:t>esults</w:t>
      </w:r>
      <w:bookmarkEnd w:id="34"/>
    </w:p>
    <w:p w14:paraId="4720254D" w14:textId="18E5B2DD" w:rsidR="00AF2537" w:rsidRDefault="00AF2537" w:rsidP="00010068">
      <w:pPr>
        <w:pStyle w:val="BodyText"/>
        <w:spacing w:before="120" w:after="120"/>
        <w:jc w:val="both"/>
      </w:pPr>
      <w:r>
        <w:t xml:space="preserve">This heading collects </w:t>
      </w:r>
      <w:r w:rsidR="001F043A">
        <w:t>in</w:t>
      </w:r>
      <w:r>
        <w:t xml:space="preserve"> one </w:t>
      </w:r>
      <w:r w:rsidR="001F043A">
        <w:t>place</w:t>
      </w:r>
      <w:r>
        <w:t xml:space="preserve"> all the formal output from the project beneficiaries</w:t>
      </w:r>
      <w:r w:rsidR="00063EE8">
        <w:t>:</w:t>
      </w:r>
    </w:p>
    <w:p w14:paraId="2D1DABBF" w14:textId="02EE9BDC" w:rsidR="001138E1" w:rsidRPr="00B54244" w:rsidRDefault="001138E1" w:rsidP="00010068">
      <w:pPr>
        <w:pStyle w:val="ListParagraph"/>
        <w:numPr>
          <w:ilvl w:val="2"/>
          <w:numId w:val="1"/>
        </w:numPr>
        <w:tabs>
          <w:tab w:val="left" w:pos="828"/>
        </w:tabs>
        <w:ind w:left="822" w:right="1021" w:hanging="357"/>
        <w:jc w:val="both"/>
        <w:rPr>
          <w:b/>
          <w:sz w:val="24"/>
          <w:szCs w:val="24"/>
        </w:rPr>
      </w:pPr>
      <w:r>
        <w:rPr>
          <w:b/>
          <w:sz w:val="24"/>
          <w:szCs w:val="24"/>
        </w:rPr>
        <w:t>Deliverable</w:t>
      </w:r>
      <w:r w:rsidRPr="00112DF3">
        <w:rPr>
          <w:b/>
          <w:sz w:val="24"/>
          <w:szCs w:val="24"/>
        </w:rPr>
        <w:t xml:space="preserve">s </w:t>
      </w:r>
    </w:p>
    <w:p w14:paraId="6F26587D" w14:textId="3AB0EA4F" w:rsidR="001138E1" w:rsidRPr="001138E1" w:rsidRDefault="001138E1" w:rsidP="00010068">
      <w:pPr>
        <w:pStyle w:val="ListParagraph"/>
        <w:tabs>
          <w:tab w:val="left" w:pos="828"/>
        </w:tabs>
        <w:spacing w:after="120"/>
        <w:ind w:left="822" w:right="1018" w:firstLine="0"/>
        <w:jc w:val="both"/>
        <w:rPr>
          <w:sz w:val="24"/>
          <w:szCs w:val="24"/>
        </w:rPr>
      </w:pPr>
      <w:r>
        <w:rPr>
          <w:sz w:val="24"/>
          <w:szCs w:val="24"/>
        </w:rPr>
        <w:t>Li</w:t>
      </w:r>
      <w:r w:rsidRPr="00112DF3">
        <w:rPr>
          <w:sz w:val="24"/>
          <w:szCs w:val="24"/>
        </w:rPr>
        <w:t xml:space="preserve">sts </w:t>
      </w:r>
      <w:r>
        <w:rPr>
          <w:sz w:val="24"/>
          <w:szCs w:val="24"/>
        </w:rPr>
        <w:t>the project deliverables once they have been submitted to the Commission and are freely available for on-screen browsing or download</w:t>
      </w:r>
      <w:r w:rsidRPr="00112DF3">
        <w:rPr>
          <w:sz w:val="24"/>
          <w:szCs w:val="24"/>
        </w:rPr>
        <w:t>.</w:t>
      </w:r>
      <w:r>
        <w:rPr>
          <w:sz w:val="24"/>
          <w:szCs w:val="24"/>
        </w:rPr>
        <w:t xml:space="preserve"> The only deliverables that are </w:t>
      </w:r>
      <w:r>
        <w:rPr>
          <w:sz w:val="24"/>
          <w:szCs w:val="24"/>
        </w:rPr>
        <w:lastRenderedPageBreak/>
        <w:t xml:space="preserve">not listed are the </w:t>
      </w:r>
      <w:r w:rsidR="009A618C">
        <w:rPr>
          <w:sz w:val="24"/>
          <w:szCs w:val="24"/>
        </w:rPr>
        <w:t>management</w:t>
      </w:r>
      <w:r w:rsidR="009A618C" w:rsidDel="009A618C">
        <w:rPr>
          <w:sz w:val="24"/>
          <w:szCs w:val="24"/>
        </w:rPr>
        <w:t xml:space="preserve"> </w:t>
      </w:r>
      <w:r>
        <w:rPr>
          <w:sz w:val="24"/>
          <w:szCs w:val="24"/>
        </w:rPr>
        <w:t>reports from work package (WP1</w:t>
      </w:r>
      <w:r w:rsidR="00E23F88">
        <w:rPr>
          <w:sz w:val="24"/>
          <w:szCs w:val="24"/>
        </w:rPr>
        <w:t>) which are marked confidential.</w:t>
      </w:r>
    </w:p>
    <w:p w14:paraId="4DC8818A" w14:textId="77777777" w:rsidR="00AF2537" w:rsidRPr="00B54244" w:rsidRDefault="00AF2537" w:rsidP="00010068">
      <w:pPr>
        <w:pStyle w:val="ListParagraph"/>
        <w:numPr>
          <w:ilvl w:val="2"/>
          <w:numId w:val="1"/>
        </w:numPr>
        <w:tabs>
          <w:tab w:val="left" w:pos="828"/>
        </w:tabs>
        <w:ind w:left="822" w:right="1021" w:hanging="357"/>
        <w:jc w:val="both"/>
        <w:rPr>
          <w:b/>
          <w:sz w:val="24"/>
          <w:szCs w:val="24"/>
        </w:rPr>
      </w:pPr>
      <w:r w:rsidRPr="00112DF3">
        <w:rPr>
          <w:b/>
          <w:sz w:val="24"/>
          <w:szCs w:val="24"/>
        </w:rPr>
        <w:t xml:space="preserve">Publications </w:t>
      </w:r>
    </w:p>
    <w:p w14:paraId="201E6CC4" w14:textId="53560653" w:rsidR="00AF2537" w:rsidRPr="00112DF3" w:rsidRDefault="00AF2537" w:rsidP="00010068">
      <w:pPr>
        <w:pStyle w:val="ListParagraph"/>
        <w:tabs>
          <w:tab w:val="left" w:pos="828"/>
        </w:tabs>
        <w:spacing w:after="120"/>
        <w:ind w:left="822" w:right="1018" w:firstLine="0"/>
        <w:jc w:val="both"/>
        <w:rPr>
          <w:sz w:val="24"/>
          <w:szCs w:val="24"/>
        </w:rPr>
      </w:pPr>
      <w:r>
        <w:rPr>
          <w:sz w:val="24"/>
          <w:szCs w:val="24"/>
        </w:rPr>
        <w:t>Li</w:t>
      </w:r>
      <w:r w:rsidRPr="00112DF3">
        <w:rPr>
          <w:sz w:val="24"/>
          <w:szCs w:val="24"/>
        </w:rPr>
        <w:t xml:space="preserve">sts </w:t>
      </w:r>
      <w:r w:rsidR="006242EF">
        <w:rPr>
          <w:sz w:val="24"/>
          <w:szCs w:val="24"/>
        </w:rPr>
        <w:t xml:space="preserve">over 150 </w:t>
      </w:r>
      <w:r w:rsidRPr="00112DF3">
        <w:rPr>
          <w:sz w:val="24"/>
          <w:szCs w:val="24"/>
        </w:rPr>
        <w:t xml:space="preserve">publications generated within the project, ranging from academic papers </w:t>
      </w:r>
      <w:r w:rsidR="006242EF">
        <w:rPr>
          <w:sz w:val="24"/>
          <w:szCs w:val="24"/>
        </w:rPr>
        <w:t>to conference procedings, all authored or co-authored by consortium partners</w:t>
      </w:r>
      <w:r w:rsidR="001F0297">
        <w:rPr>
          <w:sz w:val="24"/>
          <w:szCs w:val="24"/>
        </w:rPr>
        <w:t>.</w:t>
      </w:r>
      <w:r w:rsidR="00506624">
        <w:rPr>
          <w:sz w:val="24"/>
          <w:szCs w:val="24"/>
        </w:rPr>
        <w:t xml:space="preserve"> </w:t>
      </w:r>
      <w:r w:rsidRPr="00112DF3">
        <w:rPr>
          <w:sz w:val="24"/>
          <w:szCs w:val="24"/>
        </w:rPr>
        <w:t xml:space="preserve">This section </w:t>
      </w:r>
      <w:r w:rsidR="006242EF">
        <w:rPr>
          <w:sz w:val="24"/>
          <w:szCs w:val="24"/>
        </w:rPr>
        <w:t>will also serve</w:t>
      </w:r>
      <w:r w:rsidRPr="00112DF3">
        <w:rPr>
          <w:sz w:val="24"/>
          <w:szCs w:val="24"/>
        </w:rPr>
        <w:t xml:space="preserve"> as a one-stop shop for all generated publications after the end of the</w:t>
      </w:r>
      <w:r w:rsidRPr="00B54244">
        <w:rPr>
          <w:sz w:val="24"/>
          <w:szCs w:val="24"/>
        </w:rPr>
        <w:t xml:space="preserve"> </w:t>
      </w:r>
      <w:r w:rsidRPr="00112DF3">
        <w:rPr>
          <w:sz w:val="24"/>
          <w:szCs w:val="24"/>
        </w:rPr>
        <w:t>project.</w:t>
      </w:r>
    </w:p>
    <w:p w14:paraId="447CF823" w14:textId="4A3F68AE" w:rsidR="00AF2537" w:rsidRPr="00506624" w:rsidRDefault="00AF2537" w:rsidP="00010068">
      <w:pPr>
        <w:pStyle w:val="ListParagraph"/>
        <w:numPr>
          <w:ilvl w:val="2"/>
          <w:numId w:val="1"/>
        </w:numPr>
        <w:tabs>
          <w:tab w:val="left" w:pos="828"/>
        </w:tabs>
        <w:ind w:left="822" w:right="1021" w:hanging="357"/>
        <w:jc w:val="both"/>
        <w:rPr>
          <w:b/>
          <w:sz w:val="24"/>
          <w:szCs w:val="24"/>
        </w:rPr>
      </w:pPr>
      <w:r w:rsidRPr="00506624">
        <w:rPr>
          <w:b/>
          <w:sz w:val="24"/>
          <w:szCs w:val="24"/>
        </w:rPr>
        <w:t>Latest Results</w:t>
      </w:r>
    </w:p>
    <w:p w14:paraId="7D9FAE01" w14:textId="084BFB4B" w:rsidR="00AF2537" w:rsidRPr="0075448D" w:rsidRDefault="009A618C" w:rsidP="00010068">
      <w:pPr>
        <w:pStyle w:val="ListParagraph"/>
        <w:tabs>
          <w:tab w:val="left" w:pos="828"/>
        </w:tabs>
        <w:spacing w:after="120"/>
        <w:ind w:left="822" w:right="1018" w:firstLine="0"/>
        <w:jc w:val="both"/>
        <w:rPr>
          <w:sz w:val="24"/>
          <w:szCs w:val="24"/>
          <w:lang w:val="en-GB"/>
        </w:rPr>
      </w:pPr>
      <w:r>
        <w:rPr>
          <w:sz w:val="24"/>
          <w:szCs w:val="24"/>
        </w:rPr>
        <w:t>I</w:t>
      </w:r>
      <w:r w:rsidR="00AF2537" w:rsidRPr="00506624">
        <w:rPr>
          <w:sz w:val="24"/>
          <w:szCs w:val="24"/>
        </w:rPr>
        <w:t xml:space="preserve">ntroduced to provide a showcase for participants in each project activity to present their work in a distinctive manner of their own choosing. </w:t>
      </w:r>
      <w:r w:rsidR="00470E85">
        <w:rPr>
          <w:sz w:val="24"/>
          <w:szCs w:val="24"/>
        </w:rPr>
        <w:t>This</w:t>
      </w:r>
      <w:r w:rsidR="003F0282" w:rsidRPr="003F0282">
        <w:rPr>
          <w:sz w:val="24"/>
          <w:szCs w:val="24"/>
          <w:lang w:val="en-GB"/>
        </w:rPr>
        <w:t xml:space="preserve"> section</w:t>
      </w:r>
      <w:r w:rsidR="00470E85">
        <w:rPr>
          <w:sz w:val="24"/>
          <w:szCs w:val="24"/>
          <w:lang w:val="en-GB"/>
        </w:rPr>
        <w:t xml:space="preserve"> contains</w:t>
      </w:r>
      <w:r w:rsidR="003F0282" w:rsidRPr="003F0282">
        <w:rPr>
          <w:sz w:val="24"/>
          <w:szCs w:val="24"/>
          <w:lang w:val="en-GB"/>
        </w:rPr>
        <w:t>, in addition to the deliverables</w:t>
      </w:r>
      <w:r w:rsidR="003F0282" w:rsidRPr="0039461E">
        <w:rPr>
          <w:sz w:val="24"/>
          <w:szCs w:val="24"/>
          <w:lang w:val="en-GB"/>
        </w:rPr>
        <w:t xml:space="preserve"> that CyberSec4Europe partners </w:t>
      </w:r>
      <w:r w:rsidR="003F0282" w:rsidRPr="003F0282">
        <w:rPr>
          <w:sz w:val="24"/>
          <w:szCs w:val="24"/>
          <w:lang w:val="en-GB"/>
        </w:rPr>
        <w:t>produced</w:t>
      </w:r>
      <w:r w:rsidR="003F0282" w:rsidRPr="0039461E">
        <w:rPr>
          <w:sz w:val="24"/>
          <w:szCs w:val="24"/>
          <w:lang w:val="en-GB"/>
        </w:rPr>
        <w:t xml:space="preserve">, more results emerging from the project that are </w:t>
      </w:r>
      <w:r w:rsidR="00470E85">
        <w:rPr>
          <w:sz w:val="24"/>
          <w:szCs w:val="24"/>
          <w:lang w:val="en-GB"/>
        </w:rPr>
        <w:t xml:space="preserve">either </w:t>
      </w:r>
      <w:r w:rsidR="003F0282" w:rsidRPr="0039461E">
        <w:rPr>
          <w:sz w:val="24"/>
          <w:szCs w:val="24"/>
          <w:lang w:val="en-GB"/>
        </w:rPr>
        <w:t xml:space="preserve">not available </w:t>
      </w:r>
      <w:r w:rsidR="00470E85">
        <w:rPr>
          <w:sz w:val="24"/>
          <w:szCs w:val="24"/>
          <w:lang w:val="en-GB"/>
        </w:rPr>
        <w:t xml:space="preserve">or supplement what is </w:t>
      </w:r>
      <w:r w:rsidR="003F0282" w:rsidRPr="0039461E">
        <w:rPr>
          <w:sz w:val="24"/>
          <w:szCs w:val="24"/>
          <w:lang w:val="en-GB"/>
        </w:rPr>
        <w:t xml:space="preserve">in the </w:t>
      </w:r>
      <w:r w:rsidR="00470E85">
        <w:rPr>
          <w:sz w:val="24"/>
          <w:szCs w:val="24"/>
          <w:lang w:val="en-GB"/>
        </w:rPr>
        <w:t xml:space="preserve">deliverable </w:t>
      </w:r>
      <w:r w:rsidR="003F0282" w:rsidRPr="0039461E">
        <w:rPr>
          <w:sz w:val="24"/>
          <w:szCs w:val="24"/>
          <w:lang w:val="en-GB"/>
        </w:rPr>
        <w:t>reports</w:t>
      </w:r>
      <w:r>
        <w:rPr>
          <w:sz w:val="24"/>
          <w:szCs w:val="24"/>
          <w:lang w:val="en-GB"/>
        </w:rPr>
        <w:t>.</w:t>
      </w:r>
      <w:r w:rsidR="003F0282" w:rsidRPr="003F0282">
        <w:rPr>
          <w:sz w:val="24"/>
          <w:szCs w:val="24"/>
          <w:lang w:val="en-GB"/>
        </w:rPr>
        <w:t xml:space="preserve"> </w:t>
      </w:r>
      <w:r>
        <w:rPr>
          <w:sz w:val="24"/>
          <w:szCs w:val="24"/>
          <w:lang w:val="en-GB"/>
        </w:rPr>
        <w:t>These include</w:t>
      </w:r>
      <w:r w:rsidR="003F0282" w:rsidRPr="003F0282">
        <w:rPr>
          <w:sz w:val="24"/>
          <w:szCs w:val="24"/>
          <w:lang w:val="en-GB"/>
        </w:rPr>
        <w:t xml:space="preserve"> the </w:t>
      </w:r>
      <w:r w:rsidR="00EA1A5E">
        <w:rPr>
          <w:sz w:val="24"/>
          <w:szCs w:val="24"/>
          <w:lang w:val="en-GB"/>
        </w:rPr>
        <w:t xml:space="preserve">software assets from </w:t>
      </w:r>
      <w:hyperlink r:id="rId29" w:history="1">
        <w:r w:rsidR="003F0282" w:rsidRPr="0075448D">
          <w:rPr>
            <w:rStyle w:val="Hyperlink"/>
            <w:sz w:val="24"/>
            <w:szCs w:val="24"/>
            <w:lang w:val="en-GB"/>
          </w:rPr>
          <w:t>Blueprint Design and Common Research (WP3)</w:t>
        </w:r>
      </w:hyperlink>
      <w:r w:rsidR="003F0282" w:rsidRPr="0075448D">
        <w:rPr>
          <w:sz w:val="24"/>
          <w:szCs w:val="24"/>
          <w:lang w:val="en-GB"/>
        </w:rPr>
        <w:t xml:space="preserve"> </w:t>
      </w:r>
      <w:r>
        <w:rPr>
          <w:sz w:val="24"/>
          <w:szCs w:val="24"/>
          <w:lang w:val="en-GB"/>
        </w:rPr>
        <w:t>according to</w:t>
      </w:r>
      <w:r w:rsidRPr="00506624">
        <w:rPr>
          <w:sz w:val="24"/>
          <w:szCs w:val="24"/>
        </w:rPr>
        <w:t xml:space="preserve"> the individual WP3 tasks </w:t>
      </w:r>
      <w:r>
        <w:rPr>
          <w:sz w:val="24"/>
          <w:szCs w:val="24"/>
        </w:rPr>
        <w:t xml:space="preserve">with links to more </w:t>
      </w:r>
      <w:r w:rsidRPr="00506624">
        <w:rPr>
          <w:sz w:val="24"/>
          <w:szCs w:val="24"/>
        </w:rPr>
        <w:t xml:space="preserve"> technical entries in GitHub</w:t>
      </w:r>
      <w:r>
        <w:rPr>
          <w:sz w:val="24"/>
          <w:szCs w:val="24"/>
        </w:rPr>
        <w:t>;</w:t>
      </w:r>
      <w:r w:rsidRPr="00506624">
        <w:rPr>
          <w:sz w:val="24"/>
          <w:szCs w:val="24"/>
        </w:rPr>
        <w:t xml:space="preserve"> </w:t>
      </w:r>
      <w:r>
        <w:rPr>
          <w:sz w:val="24"/>
          <w:szCs w:val="24"/>
          <w:lang w:val="en-GB"/>
        </w:rPr>
        <w:t>a</w:t>
      </w:r>
      <w:r w:rsidR="003F0282" w:rsidRPr="0075448D">
        <w:rPr>
          <w:sz w:val="24"/>
          <w:szCs w:val="24"/>
          <w:lang w:val="en-GB"/>
        </w:rPr>
        <w:t>nd</w:t>
      </w:r>
      <w:r w:rsidR="00EA1A5E" w:rsidRPr="0075448D">
        <w:rPr>
          <w:sz w:val="24"/>
          <w:szCs w:val="24"/>
          <w:lang w:val="en-GB"/>
        </w:rPr>
        <w:t xml:space="preserve"> </w:t>
      </w:r>
      <w:r>
        <w:rPr>
          <w:sz w:val="24"/>
          <w:szCs w:val="24"/>
          <w:lang w:val="en-GB"/>
        </w:rPr>
        <w:t>detailed descriptions and download</w:t>
      </w:r>
      <w:r w:rsidR="00470E85">
        <w:rPr>
          <w:sz w:val="24"/>
          <w:szCs w:val="24"/>
          <w:lang w:val="en-GB"/>
        </w:rPr>
        <w:t>s</w:t>
      </w:r>
      <w:r>
        <w:rPr>
          <w:sz w:val="24"/>
          <w:szCs w:val="24"/>
          <w:lang w:val="en-GB"/>
        </w:rPr>
        <w:t xml:space="preserve"> of </w:t>
      </w:r>
      <w:r w:rsidR="00EA1A5E" w:rsidRPr="0075448D">
        <w:rPr>
          <w:sz w:val="24"/>
          <w:szCs w:val="24"/>
          <w:lang w:val="en-GB"/>
        </w:rPr>
        <w:t xml:space="preserve">the tools </w:t>
      </w:r>
      <w:r>
        <w:rPr>
          <w:sz w:val="24"/>
          <w:szCs w:val="24"/>
          <w:lang w:val="en-GB"/>
        </w:rPr>
        <w:t>in the</w:t>
      </w:r>
      <w:r w:rsidRPr="0075448D">
        <w:rPr>
          <w:sz w:val="24"/>
          <w:szCs w:val="24"/>
          <w:lang w:val="en-GB"/>
        </w:rPr>
        <w:t xml:space="preserve"> </w:t>
      </w:r>
      <w:hyperlink r:id="rId30" w:history="1">
        <w:r w:rsidR="003F0282" w:rsidRPr="0075448D">
          <w:rPr>
            <w:rStyle w:val="Hyperlink"/>
            <w:sz w:val="24"/>
            <w:szCs w:val="24"/>
            <w:lang w:val="en-GB"/>
          </w:rPr>
          <w:t>Open Tool Portal (WP7)</w:t>
        </w:r>
      </w:hyperlink>
    </w:p>
    <w:p w14:paraId="3BC620B0" w14:textId="26A60503" w:rsidR="001138E1" w:rsidRPr="00506624" w:rsidRDefault="001138E1" w:rsidP="00010068">
      <w:pPr>
        <w:pStyle w:val="ListParagraph"/>
        <w:numPr>
          <w:ilvl w:val="2"/>
          <w:numId w:val="1"/>
        </w:numPr>
        <w:tabs>
          <w:tab w:val="left" w:pos="828"/>
        </w:tabs>
        <w:ind w:left="822" w:right="1021" w:hanging="357"/>
        <w:jc w:val="both"/>
        <w:rPr>
          <w:b/>
          <w:sz w:val="24"/>
          <w:szCs w:val="24"/>
        </w:rPr>
      </w:pPr>
      <w:r>
        <w:rPr>
          <w:b/>
          <w:sz w:val="24"/>
          <w:szCs w:val="24"/>
        </w:rPr>
        <w:t>Recommendations</w:t>
      </w:r>
    </w:p>
    <w:p w14:paraId="529401A8" w14:textId="51F5237D" w:rsidR="00AF2537" w:rsidRPr="0075448D" w:rsidRDefault="006B5432" w:rsidP="00010068">
      <w:pPr>
        <w:pStyle w:val="ListParagraph"/>
        <w:tabs>
          <w:tab w:val="left" w:pos="828"/>
        </w:tabs>
        <w:spacing w:after="120"/>
        <w:ind w:left="822" w:right="1018" w:firstLine="0"/>
        <w:jc w:val="both"/>
        <w:rPr>
          <w:sz w:val="24"/>
          <w:szCs w:val="24"/>
        </w:rPr>
      </w:pPr>
      <w:r w:rsidRPr="006B5432">
        <w:rPr>
          <w:sz w:val="24"/>
          <w:szCs w:val="24"/>
        </w:rPr>
        <w:t xml:space="preserve">For the final year of the </w:t>
      </w:r>
      <w:r w:rsidR="0051605D" w:rsidRPr="006B5432">
        <w:rPr>
          <w:sz w:val="24"/>
          <w:szCs w:val="24"/>
        </w:rPr>
        <w:t>project,</w:t>
      </w:r>
      <w:r w:rsidRPr="006B5432">
        <w:rPr>
          <w:sz w:val="24"/>
          <w:szCs w:val="24"/>
        </w:rPr>
        <w:t xml:space="preserve"> we turn</w:t>
      </w:r>
      <w:r w:rsidR="0075448D">
        <w:rPr>
          <w:sz w:val="24"/>
          <w:szCs w:val="24"/>
        </w:rPr>
        <w:t>ed</w:t>
      </w:r>
      <w:r w:rsidRPr="006B5432">
        <w:rPr>
          <w:sz w:val="24"/>
          <w:szCs w:val="24"/>
        </w:rPr>
        <w:t xml:space="preserve"> the </w:t>
      </w:r>
      <w:r w:rsidR="004155A5">
        <w:rPr>
          <w:sz w:val="24"/>
          <w:szCs w:val="24"/>
        </w:rPr>
        <w:t xml:space="preserve">headline </w:t>
      </w:r>
      <w:r w:rsidRPr="006B5432">
        <w:rPr>
          <w:sz w:val="24"/>
          <w:szCs w:val="24"/>
        </w:rPr>
        <w:t xml:space="preserve">focus </w:t>
      </w:r>
      <w:r w:rsidR="004155A5">
        <w:rPr>
          <w:sz w:val="24"/>
          <w:szCs w:val="24"/>
        </w:rPr>
        <w:t>on the website</w:t>
      </w:r>
      <w:r w:rsidRPr="006B5432">
        <w:rPr>
          <w:sz w:val="24"/>
          <w:szCs w:val="24"/>
        </w:rPr>
        <w:t xml:space="preserve"> to the project’s recommendations for the future. A new link to a summary of the current recommendations is prominently sign-posted directly from the homepage on the main </w:t>
      </w:r>
      <w:r w:rsidR="0051605D" w:rsidRPr="006B5432">
        <w:rPr>
          <w:sz w:val="24"/>
          <w:szCs w:val="24"/>
        </w:rPr>
        <w:t>banner head</w:t>
      </w:r>
      <w:r w:rsidRPr="006B5432">
        <w:rPr>
          <w:sz w:val="24"/>
          <w:szCs w:val="24"/>
        </w:rPr>
        <w:t xml:space="preserve"> (see Figure 2)</w:t>
      </w:r>
      <w:r w:rsidR="0075448D">
        <w:rPr>
          <w:sz w:val="24"/>
          <w:szCs w:val="24"/>
        </w:rPr>
        <w:t xml:space="preserve">. </w:t>
      </w:r>
      <w:r w:rsidR="0075448D" w:rsidRPr="0075448D">
        <w:rPr>
          <w:sz w:val="24"/>
          <w:szCs w:val="24"/>
        </w:rPr>
        <w:t xml:space="preserve">The project has published </w:t>
      </w:r>
      <w:r w:rsidR="008B3750">
        <w:rPr>
          <w:sz w:val="24"/>
          <w:szCs w:val="24"/>
        </w:rPr>
        <w:t>seven</w:t>
      </w:r>
      <w:r w:rsidR="0075448D" w:rsidRPr="0075448D">
        <w:rPr>
          <w:sz w:val="24"/>
          <w:szCs w:val="24"/>
        </w:rPr>
        <w:t xml:space="preserve"> policy </w:t>
      </w:r>
      <w:r w:rsidR="008B3750">
        <w:rPr>
          <w:sz w:val="24"/>
          <w:szCs w:val="24"/>
        </w:rPr>
        <w:t xml:space="preserve">recommendations </w:t>
      </w:r>
      <w:r w:rsidR="0075448D">
        <w:rPr>
          <w:sz w:val="24"/>
          <w:szCs w:val="24"/>
        </w:rPr>
        <w:t xml:space="preserve">on a </w:t>
      </w:r>
      <w:r w:rsidR="000C210A">
        <w:rPr>
          <w:sz w:val="24"/>
          <w:szCs w:val="24"/>
        </w:rPr>
        <w:t>variety of topics</w:t>
      </w:r>
      <w:r w:rsidR="008B3750">
        <w:rPr>
          <w:sz w:val="24"/>
          <w:szCs w:val="24"/>
        </w:rPr>
        <w:t xml:space="preserve"> (at the time of writing)</w:t>
      </w:r>
      <w:r w:rsidR="000C210A">
        <w:rPr>
          <w:sz w:val="24"/>
          <w:szCs w:val="24"/>
        </w:rPr>
        <w:t xml:space="preserve">, </w:t>
      </w:r>
      <w:r w:rsidR="0075448D">
        <w:rPr>
          <w:sz w:val="24"/>
          <w:szCs w:val="24"/>
        </w:rPr>
        <w:t xml:space="preserve">which will be available as </w:t>
      </w:r>
      <w:r w:rsidR="008B3750">
        <w:rPr>
          <w:sz w:val="24"/>
          <w:szCs w:val="24"/>
        </w:rPr>
        <w:t xml:space="preserve">downloadable </w:t>
      </w:r>
      <w:r w:rsidR="0075448D">
        <w:rPr>
          <w:sz w:val="24"/>
          <w:szCs w:val="24"/>
        </w:rPr>
        <w:t xml:space="preserve">CyberSec4Europe </w:t>
      </w:r>
      <w:r w:rsidR="008B3750">
        <w:rPr>
          <w:sz w:val="24"/>
          <w:szCs w:val="24"/>
        </w:rPr>
        <w:t>policy briefs</w:t>
      </w:r>
      <w:r w:rsidR="000C210A">
        <w:rPr>
          <w:sz w:val="24"/>
          <w:szCs w:val="24"/>
        </w:rPr>
        <w:t>.</w:t>
      </w:r>
    </w:p>
    <w:p w14:paraId="474FF70A" w14:textId="11799C06" w:rsidR="00594BF1" w:rsidRPr="008D60DC" w:rsidRDefault="00BE72BD" w:rsidP="00A77354">
      <w:pPr>
        <w:pStyle w:val="Heading1"/>
      </w:pPr>
      <w:bookmarkStart w:id="36" w:name="_News_Articles"/>
      <w:bookmarkStart w:id="37" w:name="_Toc124420481"/>
      <w:bookmarkEnd w:id="36"/>
      <w:r w:rsidRPr="008D60DC">
        <w:t>News</w:t>
      </w:r>
      <w:r w:rsidRPr="00B54244">
        <w:t xml:space="preserve"> </w:t>
      </w:r>
      <w:r w:rsidR="00683148">
        <w:t>a</w:t>
      </w:r>
      <w:r w:rsidRPr="008D60DC">
        <w:t>rticles</w:t>
      </w:r>
      <w:bookmarkStart w:id="38" w:name="_Toc92983304"/>
      <w:bookmarkEnd w:id="35"/>
      <w:bookmarkEnd w:id="37"/>
      <w:bookmarkEnd w:id="38"/>
    </w:p>
    <w:p w14:paraId="71DDE086" w14:textId="6E4726FC" w:rsidR="004B265E" w:rsidRDefault="00D71687" w:rsidP="00010068">
      <w:pPr>
        <w:pStyle w:val="BodyText"/>
        <w:spacing w:before="120" w:after="120"/>
        <w:jc w:val="both"/>
      </w:pPr>
      <w:r>
        <w:t xml:space="preserve">Since </w:t>
      </w:r>
      <w:r w:rsidR="006D1519">
        <w:t>its</w:t>
      </w:r>
      <w:r w:rsidR="00BE72BD">
        <w:t xml:space="preserve"> launch we have </w:t>
      </w:r>
      <w:r w:rsidR="006D1519">
        <w:t xml:space="preserve">maintained </w:t>
      </w:r>
      <w:r w:rsidR="00BE72BD">
        <w:t xml:space="preserve">a content-rich and varied </w:t>
      </w:r>
      <w:r w:rsidR="008B3750">
        <w:t>news page</w:t>
      </w:r>
      <w:r w:rsidR="00BE72BD">
        <w:t>, highlighting the many aspects of project partners</w:t>
      </w:r>
      <w:r w:rsidR="00D11C29">
        <w:t>’</w:t>
      </w:r>
      <w:r w:rsidR="00BE72BD">
        <w:t xml:space="preserve"> work including </w:t>
      </w:r>
      <w:r w:rsidR="008B3750">
        <w:t xml:space="preserve">highlights of most of </w:t>
      </w:r>
      <w:r w:rsidR="00BE72BD">
        <w:t xml:space="preserve">the deliverables for easy </w:t>
      </w:r>
      <w:r w:rsidR="006D1519">
        <w:t>access</w:t>
      </w:r>
      <w:r w:rsidR="00BE72BD">
        <w:t xml:space="preserve">. The stories are thoroughly edited by native English language speakers to ensure that they are accessible not only to cybersecurity professionals but </w:t>
      </w:r>
      <w:r w:rsidR="008B3750">
        <w:t xml:space="preserve">also </w:t>
      </w:r>
      <w:r w:rsidR="00BE72BD">
        <w:t xml:space="preserve">to a broader audience such as legislators, educators, media and the general public. The breadth of news stories mirrors the wide number of activities that project partners </w:t>
      </w:r>
      <w:r w:rsidR="009C1C72">
        <w:t>are</w:t>
      </w:r>
      <w:r w:rsidR="00BE72BD">
        <w:t xml:space="preserve"> immersed in (</w:t>
      </w:r>
      <w:r w:rsidR="00594BF1">
        <w:t>F</w:t>
      </w:r>
      <w:r w:rsidR="00BE72BD">
        <w:t xml:space="preserve">igure </w:t>
      </w:r>
      <w:r>
        <w:t>3</w:t>
      </w:r>
      <w:r w:rsidR="00BE72BD">
        <w:t xml:space="preserve">). In addition to “news” content about the project there </w:t>
      </w:r>
      <w:r w:rsidR="008B3750">
        <w:t xml:space="preserve">are </w:t>
      </w:r>
      <w:r w:rsidR="00BE72BD">
        <w:t xml:space="preserve">also </w:t>
      </w:r>
      <w:r w:rsidR="00891D47">
        <w:t>several</w:t>
      </w:r>
      <w:r w:rsidR="00BE72BD">
        <w:t xml:space="preserve"> opinion pieces about current debates within the cybersecurity arena. The following stories have featured over the last</w:t>
      </w:r>
      <w:r>
        <w:t xml:space="preserve"> </w:t>
      </w:r>
      <w:r w:rsidR="00BE72BD">
        <w:t>year</w:t>
      </w:r>
      <w:r w:rsidR="004C0411">
        <w:t xml:space="preserve"> </w:t>
      </w:r>
      <w:r w:rsidR="00E1493C">
        <w:t>(</w:t>
      </w:r>
      <w:r w:rsidR="004C0411">
        <w:t>202</w:t>
      </w:r>
      <w:r w:rsidR="00683148">
        <w:t>2</w:t>
      </w:r>
      <w:r w:rsidR="00E1493C">
        <w:t>)</w:t>
      </w:r>
      <w:r w:rsidR="00BE72BD">
        <w:t>:</w:t>
      </w:r>
    </w:p>
    <w:p w14:paraId="7626BF84" w14:textId="77777777" w:rsidR="00577AE2" w:rsidRPr="00577AE2" w:rsidRDefault="00577AE2" w:rsidP="00577AE2">
      <w:pPr>
        <w:rPr>
          <w:b/>
        </w:rPr>
      </w:pPr>
      <w:r w:rsidRPr="00577AE2">
        <w:rPr>
          <w:b/>
        </w:rPr>
        <w:t xml:space="preserve">January </w:t>
      </w:r>
    </w:p>
    <w:p w14:paraId="478E2FCD" w14:textId="77777777" w:rsidR="00577AE2" w:rsidRPr="00577AE2" w:rsidRDefault="004106E0" w:rsidP="00577AE2">
      <w:hyperlink r:id="rId31" w:history="1">
        <w:r w:rsidR="00577AE2" w:rsidRPr="00577AE2">
          <w:rPr>
            <w:color w:val="0E4294"/>
            <w:u w:val="single"/>
            <w:shd w:val="clear" w:color="auto" w:fill="F7F7F7"/>
          </w:rPr>
          <w:t>Proactive Approaches For Secure Software Development</w:t>
        </w:r>
      </w:hyperlink>
    </w:p>
    <w:p w14:paraId="34CCA743" w14:textId="77777777" w:rsidR="00577AE2" w:rsidRPr="00577AE2" w:rsidRDefault="004106E0" w:rsidP="00577AE2">
      <w:hyperlink r:id="rId32" w:history="1">
        <w:r w:rsidR="00577AE2" w:rsidRPr="00577AE2">
          <w:rPr>
            <w:color w:val="0E4294"/>
            <w:u w:val="single"/>
            <w:shd w:val="clear" w:color="auto" w:fill="F7F7F7"/>
          </w:rPr>
          <w:t>Advances in Usable Security</w:t>
        </w:r>
      </w:hyperlink>
    </w:p>
    <w:p w14:paraId="2A397C60" w14:textId="77777777" w:rsidR="00577AE2" w:rsidRPr="00577AE2" w:rsidRDefault="004106E0" w:rsidP="00577AE2">
      <w:hyperlink r:id="rId33" w:history="1">
        <w:r w:rsidR="00577AE2" w:rsidRPr="00577AE2">
          <w:rPr>
            <w:color w:val="0E4294"/>
            <w:u w:val="single"/>
            <w:shd w:val="clear" w:color="auto" w:fill="F7F7F7"/>
          </w:rPr>
          <w:t>Don’t Miss the Privacy Symposium 2022 in Venice!</w:t>
        </w:r>
      </w:hyperlink>
    </w:p>
    <w:p w14:paraId="7A6529D7" w14:textId="77777777" w:rsidR="00577AE2" w:rsidRPr="00577AE2" w:rsidRDefault="00577AE2" w:rsidP="00577AE2">
      <w:pPr>
        <w:rPr>
          <w:b/>
        </w:rPr>
      </w:pPr>
    </w:p>
    <w:p w14:paraId="16031B70" w14:textId="77777777" w:rsidR="00577AE2" w:rsidRPr="00577AE2" w:rsidRDefault="00577AE2" w:rsidP="00577AE2">
      <w:pPr>
        <w:rPr>
          <w:b/>
        </w:rPr>
      </w:pPr>
      <w:r w:rsidRPr="00577AE2">
        <w:rPr>
          <w:b/>
        </w:rPr>
        <w:t xml:space="preserve">February </w:t>
      </w:r>
    </w:p>
    <w:p w14:paraId="104054C2" w14:textId="77777777" w:rsidR="00577AE2" w:rsidRPr="00577AE2" w:rsidRDefault="004106E0" w:rsidP="00577AE2">
      <w:hyperlink r:id="rId34" w:history="1">
        <w:r w:rsidR="00577AE2" w:rsidRPr="00577AE2">
          <w:rPr>
            <w:color w:val="0E4294"/>
            <w:u w:val="single"/>
            <w:shd w:val="clear" w:color="auto" w:fill="F7F7F7"/>
          </w:rPr>
          <w:t>Demonstrating The Application And Usability Of Security And Privacy Software Assets</w:t>
        </w:r>
      </w:hyperlink>
    </w:p>
    <w:p w14:paraId="0F004B61" w14:textId="77777777" w:rsidR="00577AE2" w:rsidRPr="00577AE2" w:rsidRDefault="004106E0" w:rsidP="00577AE2">
      <w:hyperlink r:id="rId35" w:history="1">
        <w:r w:rsidR="00577AE2" w:rsidRPr="00577AE2">
          <w:rPr>
            <w:color w:val="0E4294"/>
            <w:u w:val="single"/>
            <w:shd w:val="clear" w:color="auto" w:fill="F7F7F7"/>
          </w:rPr>
          <w:t>Upcoming Event: Benefits And Risks Of Emerging Technologies And The GDPR</w:t>
        </w:r>
      </w:hyperlink>
    </w:p>
    <w:p w14:paraId="195884DC" w14:textId="77777777" w:rsidR="00577AE2" w:rsidRPr="00577AE2" w:rsidRDefault="00577AE2" w:rsidP="00577AE2">
      <w:pPr>
        <w:rPr>
          <w:b/>
        </w:rPr>
      </w:pPr>
    </w:p>
    <w:p w14:paraId="73ED9D5F" w14:textId="77777777" w:rsidR="00577AE2" w:rsidRPr="00577AE2" w:rsidRDefault="00577AE2" w:rsidP="00577AE2">
      <w:pPr>
        <w:rPr>
          <w:b/>
        </w:rPr>
      </w:pPr>
      <w:r w:rsidRPr="00577AE2">
        <w:rPr>
          <w:b/>
        </w:rPr>
        <w:t xml:space="preserve">March </w:t>
      </w:r>
    </w:p>
    <w:p w14:paraId="7DBB4137" w14:textId="77777777" w:rsidR="00577AE2" w:rsidRPr="00577AE2" w:rsidRDefault="004106E0" w:rsidP="00577AE2">
      <w:hyperlink r:id="rId36" w:history="1">
        <w:r w:rsidR="00577AE2" w:rsidRPr="00577AE2">
          <w:rPr>
            <w:color w:val="0E4294"/>
            <w:u w:val="single"/>
            <w:shd w:val="clear" w:color="auto" w:fill="F7F7F7"/>
          </w:rPr>
          <w:t>Preparing The Second Round Of Commercial And Application Demonstrators</w:t>
        </w:r>
      </w:hyperlink>
    </w:p>
    <w:p w14:paraId="13C1D6FD" w14:textId="77777777" w:rsidR="00577AE2" w:rsidRPr="00577AE2" w:rsidRDefault="004106E0" w:rsidP="00577AE2">
      <w:hyperlink r:id="rId37" w:history="1">
        <w:r w:rsidR="00577AE2" w:rsidRPr="00577AE2">
          <w:rPr>
            <w:color w:val="0E4294"/>
            <w:u w:val="single"/>
            <w:shd w:val="clear" w:color="auto" w:fill="F7F7F7"/>
          </w:rPr>
          <w:t>Flagship 2: The Successful Second Cybersecurity Exercise Hosted By CyberSec4Europe</w:t>
        </w:r>
      </w:hyperlink>
    </w:p>
    <w:p w14:paraId="0E617311" w14:textId="77777777" w:rsidR="00577AE2" w:rsidRPr="00577AE2" w:rsidRDefault="004106E0" w:rsidP="00577AE2">
      <w:hyperlink r:id="rId38" w:history="1">
        <w:r w:rsidR="00577AE2" w:rsidRPr="00577AE2">
          <w:rPr>
            <w:color w:val="0E4294"/>
            <w:u w:val="single"/>
            <w:shd w:val="clear" w:color="auto" w:fill="F7F7F7"/>
          </w:rPr>
          <w:t>The Vital Importance Of Blue Sky Research in Cybersecurity</w:t>
        </w:r>
      </w:hyperlink>
    </w:p>
    <w:p w14:paraId="4B880DC5" w14:textId="77777777" w:rsidR="00577AE2" w:rsidRPr="00577AE2" w:rsidRDefault="00577AE2" w:rsidP="00577AE2">
      <w:pPr>
        <w:rPr>
          <w:b/>
        </w:rPr>
      </w:pPr>
    </w:p>
    <w:p w14:paraId="3D851A0E" w14:textId="77777777" w:rsidR="00577AE2" w:rsidRPr="00577AE2" w:rsidRDefault="00577AE2" w:rsidP="00577AE2">
      <w:pPr>
        <w:rPr>
          <w:b/>
        </w:rPr>
      </w:pPr>
      <w:r w:rsidRPr="00577AE2">
        <w:rPr>
          <w:b/>
        </w:rPr>
        <w:t xml:space="preserve">April </w:t>
      </w:r>
    </w:p>
    <w:p w14:paraId="36455C9C" w14:textId="77777777" w:rsidR="00577AE2" w:rsidRPr="00577AE2" w:rsidRDefault="004106E0" w:rsidP="00577AE2">
      <w:hyperlink r:id="rId39" w:history="1">
        <w:r w:rsidR="00577AE2" w:rsidRPr="00577AE2">
          <w:rPr>
            <w:color w:val="0E4294"/>
            <w:u w:val="single"/>
            <w:shd w:val="clear" w:color="auto" w:fill="F7F7F7"/>
          </w:rPr>
          <w:t>Making Cybersecurity Standards More Accessible</w:t>
        </w:r>
      </w:hyperlink>
    </w:p>
    <w:p w14:paraId="1DFE9821" w14:textId="77777777" w:rsidR="00577AE2" w:rsidRPr="00577AE2" w:rsidRDefault="004106E0" w:rsidP="00577AE2">
      <w:hyperlink r:id="rId40" w:history="1">
        <w:r w:rsidR="00577AE2" w:rsidRPr="00577AE2">
          <w:rPr>
            <w:color w:val="0E4294"/>
            <w:u w:val="single"/>
            <w:shd w:val="clear" w:color="auto" w:fill="F7F7F7"/>
          </w:rPr>
          <w:t>Introducing SURFACE – A Support Framework For Certification</w:t>
        </w:r>
      </w:hyperlink>
    </w:p>
    <w:p w14:paraId="4B1EDA18" w14:textId="77777777" w:rsidR="00577AE2" w:rsidRPr="005134C5" w:rsidRDefault="00577AE2" w:rsidP="00577AE2">
      <w:pPr>
        <w:rPr>
          <w:b/>
          <w:sz w:val="21"/>
          <w:szCs w:val="21"/>
        </w:rPr>
      </w:pPr>
    </w:p>
    <w:p w14:paraId="79A195B8" w14:textId="77777777" w:rsidR="00577AE2" w:rsidRPr="00577AE2" w:rsidRDefault="00577AE2" w:rsidP="00577AE2">
      <w:pPr>
        <w:rPr>
          <w:b/>
        </w:rPr>
      </w:pPr>
      <w:r w:rsidRPr="00577AE2">
        <w:rPr>
          <w:b/>
        </w:rPr>
        <w:t xml:space="preserve">May </w:t>
      </w:r>
    </w:p>
    <w:p w14:paraId="46F9AD3A" w14:textId="77777777" w:rsidR="00577AE2" w:rsidRPr="00577AE2" w:rsidRDefault="004106E0" w:rsidP="00577AE2">
      <w:hyperlink r:id="rId41" w:history="1">
        <w:r w:rsidR="00577AE2" w:rsidRPr="00577AE2">
          <w:rPr>
            <w:color w:val="0E4294"/>
            <w:u w:val="single"/>
            <w:shd w:val="clear" w:color="auto" w:fill="F7F7F7"/>
          </w:rPr>
          <w:t>CyberSec4Europe In Venice</w:t>
        </w:r>
      </w:hyperlink>
    </w:p>
    <w:p w14:paraId="73776DCC" w14:textId="77777777" w:rsidR="00577AE2" w:rsidRPr="00577AE2" w:rsidRDefault="00577AE2" w:rsidP="00577AE2">
      <w:pPr>
        <w:rPr>
          <w:b/>
        </w:rPr>
      </w:pPr>
    </w:p>
    <w:p w14:paraId="47BC223F" w14:textId="77777777" w:rsidR="00577AE2" w:rsidRPr="00577AE2" w:rsidRDefault="00577AE2" w:rsidP="00577AE2">
      <w:pPr>
        <w:rPr>
          <w:b/>
        </w:rPr>
      </w:pPr>
      <w:r w:rsidRPr="00577AE2">
        <w:rPr>
          <w:b/>
        </w:rPr>
        <w:t>June</w:t>
      </w:r>
    </w:p>
    <w:p w14:paraId="177A9D89" w14:textId="77777777" w:rsidR="00577AE2" w:rsidRPr="00577AE2" w:rsidRDefault="004106E0" w:rsidP="00577AE2">
      <w:hyperlink r:id="rId42" w:history="1">
        <w:r w:rsidR="00577AE2" w:rsidRPr="00577AE2">
          <w:rPr>
            <w:color w:val="0E4294"/>
            <w:u w:val="single"/>
            <w:shd w:val="clear" w:color="auto" w:fill="F7F7F7"/>
          </w:rPr>
          <w:t>CONVERGENCE NEXT Is Here!</w:t>
        </w:r>
      </w:hyperlink>
    </w:p>
    <w:p w14:paraId="55FA51A8" w14:textId="77777777" w:rsidR="00577AE2" w:rsidRPr="00577AE2" w:rsidRDefault="004106E0" w:rsidP="00577AE2">
      <w:hyperlink r:id="rId43" w:history="1">
        <w:r w:rsidR="00577AE2" w:rsidRPr="00577AE2">
          <w:rPr>
            <w:color w:val="0E4294"/>
            <w:u w:val="single"/>
            <w:shd w:val="clear" w:color="auto" w:fill="F7F7F7"/>
          </w:rPr>
          <w:t>Multidisciplinary Approach in Cybersecurity Awareness</w:t>
        </w:r>
      </w:hyperlink>
    </w:p>
    <w:p w14:paraId="7F1B7F68" w14:textId="77777777" w:rsidR="00577AE2" w:rsidRPr="00577AE2" w:rsidRDefault="004106E0" w:rsidP="00577AE2">
      <w:hyperlink r:id="rId44" w:history="1">
        <w:r w:rsidR="00577AE2" w:rsidRPr="00577AE2">
          <w:rPr>
            <w:color w:val="0E4294"/>
            <w:u w:val="single"/>
            <w:shd w:val="clear" w:color="auto" w:fill="F7F7F7"/>
          </w:rPr>
          <w:t>CyberSec4Europe – Open Tool Portal</w:t>
        </w:r>
      </w:hyperlink>
    </w:p>
    <w:p w14:paraId="5CF3AFC4" w14:textId="77777777" w:rsidR="00577AE2" w:rsidRPr="00577AE2" w:rsidRDefault="00577AE2" w:rsidP="00577AE2">
      <w:pPr>
        <w:rPr>
          <w:b/>
        </w:rPr>
      </w:pPr>
    </w:p>
    <w:p w14:paraId="0BAADD21" w14:textId="77777777" w:rsidR="00577AE2" w:rsidRPr="00577AE2" w:rsidRDefault="00577AE2" w:rsidP="00577AE2">
      <w:pPr>
        <w:rPr>
          <w:b/>
        </w:rPr>
      </w:pPr>
      <w:r w:rsidRPr="00577AE2">
        <w:rPr>
          <w:b/>
        </w:rPr>
        <w:t xml:space="preserve">July </w:t>
      </w:r>
    </w:p>
    <w:p w14:paraId="34F1F62F" w14:textId="77777777" w:rsidR="00577AE2" w:rsidRPr="00577AE2" w:rsidRDefault="004106E0" w:rsidP="00577AE2">
      <w:hyperlink r:id="rId45" w:history="1">
        <w:r w:rsidR="00577AE2" w:rsidRPr="00577AE2">
          <w:rPr>
            <w:color w:val="0E4294"/>
            <w:u w:val="single"/>
            <w:shd w:val="clear" w:color="auto" w:fill="F7F7F7"/>
          </w:rPr>
          <w:t>The European Cybersecurity Competence Centre: Governing Board Meets In Person For The First Time In Bucharest</w:t>
        </w:r>
      </w:hyperlink>
    </w:p>
    <w:p w14:paraId="417E2F95" w14:textId="77777777" w:rsidR="00577AE2" w:rsidRPr="00577AE2" w:rsidRDefault="00577AE2" w:rsidP="00577AE2">
      <w:pPr>
        <w:rPr>
          <w:b/>
        </w:rPr>
      </w:pPr>
    </w:p>
    <w:p w14:paraId="20F43E0C" w14:textId="77777777" w:rsidR="00577AE2" w:rsidRPr="00577AE2" w:rsidRDefault="00577AE2" w:rsidP="00577AE2">
      <w:pPr>
        <w:rPr>
          <w:b/>
        </w:rPr>
      </w:pPr>
      <w:r w:rsidRPr="00577AE2">
        <w:rPr>
          <w:b/>
        </w:rPr>
        <w:t xml:space="preserve">August </w:t>
      </w:r>
    </w:p>
    <w:p w14:paraId="54FD20CF" w14:textId="77777777" w:rsidR="00577AE2" w:rsidRPr="00577AE2" w:rsidRDefault="004106E0" w:rsidP="00577AE2">
      <w:hyperlink r:id="rId46" w:history="1">
        <w:r w:rsidR="00577AE2" w:rsidRPr="00577AE2">
          <w:rPr>
            <w:color w:val="0E4294"/>
            <w:u w:val="single"/>
            <w:shd w:val="clear" w:color="auto" w:fill="F7F7F7"/>
          </w:rPr>
          <w:t>Burning Down The House</w:t>
        </w:r>
      </w:hyperlink>
    </w:p>
    <w:p w14:paraId="0DE085DC" w14:textId="77777777" w:rsidR="00577AE2" w:rsidRPr="00577AE2" w:rsidRDefault="004106E0" w:rsidP="00577AE2">
      <w:hyperlink r:id="rId47" w:history="1">
        <w:r w:rsidR="00577AE2" w:rsidRPr="00577AE2">
          <w:rPr>
            <w:color w:val="0E4294"/>
            <w:u w:val="single"/>
            <w:shd w:val="clear" w:color="auto" w:fill="F7F7F7"/>
          </w:rPr>
          <w:t>Future Research Challenges in Cybersecurity for European Digital Sovereignty</w:t>
        </w:r>
      </w:hyperlink>
    </w:p>
    <w:p w14:paraId="797C0888" w14:textId="77777777" w:rsidR="00577AE2" w:rsidRPr="00577AE2" w:rsidRDefault="00577AE2" w:rsidP="00577AE2">
      <w:pPr>
        <w:rPr>
          <w:b/>
        </w:rPr>
      </w:pPr>
    </w:p>
    <w:p w14:paraId="266051C7" w14:textId="77777777" w:rsidR="00577AE2" w:rsidRPr="00577AE2" w:rsidRDefault="00577AE2" w:rsidP="00577AE2">
      <w:pPr>
        <w:rPr>
          <w:b/>
        </w:rPr>
      </w:pPr>
      <w:r w:rsidRPr="00577AE2">
        <w:rPr>
          <w:b/>
        </w:rPr>
        <w:t xml:space="preserve">September </w:t>
      </w:r>
    </w:p>
    <w:p w14:paraId="582E093F" w14:textId="77777777" w:rsidR="00577AE2" w:rsidRPr="00577AE2" w:rsidRDefault="004106E0" w:rsidP="00577AE2">
      <w:hyperlink r:id="rId48" w:history="1">
        <w:r w:rsidR="00577AE2" w:rsidRPr="00577AE2">
          <w:rPr>
            <w:color w:val="0E4294"/>
            <w:u w:val="single"/>
            <w:shd w:val="clear" w:color="auto" w:fill="F7F7F7"/>
          </w:rPr>
          <w:t>What Can Member States Expect From Their Cybersecurity Communities?</w:t>
        </w:r>
      </w:hyperlink>
    </w:p>
    <w:p w14:paraId="79259A70" w14:textId="77777777" w:rsidR="00577AE2" w:rsidRPr="00577AE2" w:rsidRDefault="004106E0" w:rsidP="00577AE2">
      <w:hyperlink r:id="rId49" w:history="1">
        <w:r w:rsidR="00577AE2" w:rsidRPr="00577AE2">
          <w:rPr>
            <w:color w:val="0E4294"/>
            <w:u w:val="single"/>
            <w:shd w:val="clear" w:color="auto" w:fill="F7F7F7"/>
          </w:rPr>
          <w:t>A Recommendation To Support Research In Password-less Authentication</w:t>
        </w:r>
      </w:hyperlink>
    </w:p>
    <w:p w14:paraId="32A2B1C0" w14:textId="77777777" w:rsidR="00577AE2" w:rsidRPr="00577AE2" w:rsidRDefault="004106E0" w:rsidP="00577AE2">
      <w:hyperlink r:id="rId50" w:history="1">
        <w:r w:rsidR="00577AE2" w:rsidRPr="00577AE2">
          <w:rPr>
            <w:color w:val="0E4294"/>
            <w:u w:val="single"/>
            <w:shd w:val="clear" w:color="auto" w:fill="F7F7F7"/>
          </w:rPr>
          <w:t>The EU Cybersecurity Skill Gap Is Bleeding – But You Can Help Heal It!</w:t>
        </w:r>
      </w:hyperlink>
    </w:p>
    <w:p w14:paraId="2689DE5B" w14:textId="77777777" w:rsidR="00577AE2" w:rsidRPr="00577AE2" w:rsidRDefault="00577AE2" w:rsidP="00577AE2">
      <w:pPr>
        <w:rPr>
          <w:b/>
        </w:rPr>
      </w:pPr>
    </w:p>
    <w:p w14:paraId="1224071A" w14:textId="77777777" w:rsidR="00577AE2" w:rsidRPr="00577AE2" w:rsidRDefault="00577AE2" w:rsidP="00577AE2">
      <w:pPr>
        <w:rPr>
          <w:b/>
        </w:rPr>
      </w:pPr>
      <w:r w:rsidRPr="00577AE2">
        <w:rPr>
          <w:b/>
        </w:rPr>
        <w:t xml:space="preserve">October </w:t>
      </w:r>
    </w:p>
    <w:p w14:paraId="0B313336" w14:textId="77777777" w:rsidR="00577AE2" w:rsidRPr="00577AE2" w:rsidRDefault="004106E0" w:rsidP="00577AE2">
      <w:hyperlink r:id="rId51" w:history="1">
        <w:r w:rsidR="00577AE2" w:rsidRPr="00577AE2">
          <w:rPr>
            <w:color w:val="0E4294"/>
            <w:u w:val="single"/>
            <w:shd w:val="clear" w:color="auto" w:fill="F7F7F7"/>
          </w:rPr>
          <w:t>Learning More About Cyber4SecEurope Scientific Publications</w:t>
        </w:r>
      </w:hyperlink>
    </w:p>
    <w:p w14:paraId="79864C05" w14:textId="77777777" w:rsidR="00577AE2" w:rsidRPr="00577AE2" w:rsidRDefault="004106E0" w:rsidP="00577AE2">
      <w:hyperlink r:id="rId52" w:history="1">
        <w:r w:rsidR="00577AE2" w:rsidRPr="00577AE2">
          <w:rPr>
            <w:color w:val="0E4294"/>
            <w:u w:val="single"/>
            <w:shd w:val="clear" w:color="auto" w:fill="F7F7F7"/>
          </w:rPr>
          <w:t>Momentum!</w:t>
        </w:r>
      </w:hyperlink>
    </w:p>
    <w:p w14:paraId="301F5EDE" w14:textId="77777777" w:rsidR="00577AE2" w:rsidRPr="00577AE2" w:rsidRDefault="004106E0" w:rsidP="00577AE2">
      <w:hyperlink r:id="rId53" w:history="1">
        <w:r w:rsidR="00577AE2" w:rsidRPr="00577AE2">
          <w:rPr>
            <w:color w:val="0E4294"/>
            <w:u w:val="single"/>
            <w:shd w:val="clear" w:color="auto" w:fill="F7F7F7"/>
          </w:rPr>
          <w:t>Reasonable Security</w:t>
        </w:r>
      </w:hyperlink>
    </w:p>
    <w:p w14:paraId="3E8738A6" w14:textId="77777777" w:rsidR="00577AE2" w:rsidRPr="00577AE2" w:rsidRDefault="004106E0" w:rsidP="00577AE2">
      <w:hyperlink r:id="rId54" w:history="1">
        <w:r w:rsidR="00577AE2" w:rsidRPr="00577AE2">
          <w:rPr>
            <w:color w:val="0E4294"/>
            <w:u w:val="single"/>
            <w:shd w:val="clear" w:color="auto" w:fill="F7F7F7"/>
          </w:rPr>
          <w:t>Review And Reflections On Maritime Transport</w:t>
        </w:r>
      </w:hyperlink>
    </w:p>
    <w:p w14:paraId="64951583" w14:textId="77777777" w:rsidR="00577AE2" w:rsidRPr="00577AE2" w:rsidRDefault="00577AE2" w:rsidP="00577AE2">
      <w:pPr>
        <w:rPr>
          <w:b/>
        </w:rPr>
      </w:pPr>
    </w:p>
    <w:p w14:paraId="4667414B" w14:textId="77777777" w:rsidR="00577AE2" w:rsidRPr="00577AE2" w:rsidRDefault="00577AE2" w:rsidP="00577AE2">
      <w:pPr>
        <w:rPr>
          <w:b/>
        </w:rPr>
      </w:pPr>
      <w:r w:rsidRPr="00577AE2">
        <w:rPr>
          <w:b/>
        </w:rPr>
        <w:t xml:space="preserve">November </w:t>
      </w:r>
    </w:p>
    <w:p w14:paraId="0240BA02" w14:textId="77777777" w:rsidR="00577AE2" w:rsidRPr="00577AE2" w:rsidRDefault="00577AE2" w:rsidP="00577AE2">
      <w:r w:rsidRPr="00577AE2">
        <w:rPr>
          <w:color w:val="0E4294"/>
          <w:shd w:val="clear" w:color="auto" w:fill="FFFFFF"/>
        </w:rPr>
        <w:t>Momentum!</w:t>
      </w:r>
    </w:p>
    <w:p w14:paraId="0D77A8A5" w14:textId="00A7173E" w:rsidR="00916558" w:rsidRDefault="0080205A" w:rsidP="00F2232A">
      <w:pPr>
        <w:pStyle w:val="BodyText"/>
      </w:pPr>
      <w:r>
        <w:rPr>
          <w:noProof/>
        </w:rPr>
        <w:lastRenderedPageBreak/>
        <w:drawing>
          <wp:inline distT="0" distB="0" distL="0" distR="0" wp14:anchorId="25335734" wp14:editId="4834B4FE">
            <wp:extent cx="6407150" cy="4004310"/>
            <wp:effectExtent l="0" t="0" r="635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7150" cy="4004310"/>
                    </a:xfrm>
                    <a:prstGeom prst="rect">
                      <a:avLst/>
                    </a:prstGeom>
                  </pic:spPr>
                </pic:pic>
              </a:graphicData>
            </a:graphic>
          </wp:inline>
        </w:drawing>
      </w:r>
    </w:p>
    <w:p w14:paraId="428D7CE9" w14:textId="4A6C23EF" w:rsidR="00916558" w:rsidRDefault="00BE72BD" w:rsidP="00B54244">
      <w:pPr>
        <w:pStyle w:val="Caption"/>
      </w:pPr>
      <w:bookmarkStart w:id="39" w:name="_Toc124420379"/>
      <w:r>
        <w:t xml:space="preserve">Figure </w:t>
      </w:r>
      <w:r w:rsidR="00D9546E">
        <w:t>3</w:t>
      </w:r>
      <w:r>
        <w:t>: Home page - latest news stories</w:t>
      </w:r>
      <w:bookmarkEnd w:id="39"/>
    </w:p>
    <w:p w14:paraId="31AB5980" w14:textId="159544EA" w:rsidR="007F3081" w:rsidRDefault="007F3081" w:rsidP="007F3081"/>
    <w:p w14:paraId="1A818E71" w14:textId="77777777" w:rsidR="007F3081" w:rsidRPr="007F3081" w:rsidRDefault="007F3081" w:rsidP="007F3081"/>
    <w:p w14:paraId="3C81ED6D" w14:textId="345DA0B8" w:rsidR="00C529CA" w:rsidRDefault="00C529CA" w:rsidP="00C529CA">
      <w:pPr>
        <w:pStyle w:val="Heading1"/>
      </w:pPr>
      <w:bookmarkStart w:id="40" w:name="_Toc124420482"/>
      <w:r>
        <w:t>Cyber</w:t>
      </w:r>
      <w:r w:rsidR="007F3081">
        <w:t>S</w:t>
      </w:r>
      <w:r>
        <w:t>ec4Europe Stories book</w:t>
      </w:r>
      <w:bookmarkEnd w:id="40"/>
    </w:p>
    <w:p w14:paraId="1876BE54" w14:textId="578C6030" w:rsidR="00C529CA" w:rsidRDefault="00C529CA" w:rsidP="00010068">
      <w:pPr>
        <w:jc w:val="both"/>
      </w:pPr>
      <w:r>
        <w:t xml:space="preserve">The collection of </w:t>
      </w:r>
      <w:r w:rsidR="007F3081">
        <w:t>n</w:t>
      </w:r>
      <w:r>
        <w:t xml:space="preserve">ews blogs that </w:t>
      </w:r>
      <w:r w:rsidR="007F3081">
        <w:t>were</w:t>
      </w:r>
      <w:r>
        <w:t xml:space="preserve"> published on the website </w:t>
      </w:r>
      <w:r w:rsidRPr="00C529CA">
        <w:t xml:space="preserve">over the last four years </w:t>
      </w:r>
      <w:r w:rsidR="00C000A9">
        <w:t>give</w:t>
      </w:r>
      <w:r>
        <w:t xml:space="preserve"> the </w:t>
      </w:r>
      <w:r w:rsidR="00C000A9">
        <w:t xml:space="preserve">outline </w:t>
      </w:r>
      <w:r>
        <w:t xml:space="preserve">narrative of </w:t>
      </w:r>
      <w:r w:rsidR="00C000A9">
        <w:t>CyberSec4Europe</w:t>
      </w:r>
      <w:r>
        <w:t xml:space="preserve">. As such it was </w:t>
      </w:r>
      <w:r w:rsidR="007F3081">
        <w:t>decided</w:t>
      </w:r>
      <w:r>
        <w:t xml:space="preserve"> that a </w:t>
      </w:r>
      <w:r w:rsidR="00C000A9">
        <w:t>hard copy</w:t>
      </w:r>
      <w:r>
        <w:t xml:space="preserve"> publication </w:t>
      </w:r>
      <w:r w:rsidR="007F3081">
        <w:t>c</w:t>
      </w:r>
      <w:r>
        <w:t xml:space="preserve">ould be derived from these </w:t>
      </w:r>
      <w:r w:rsidR="007F3081">
        <w:t>contributions</w:t>
      </w:r>
      <w:r>
        <w:t xml:space="preserve">, </w:t>
      </w:r>
      <w:r w:rsidR="00C000A9">
        <w:t>which would</w:t>
      </w:r>
      <w:r>
        <w:t xml:space="preserve"> describe the different approaches to each subject area, the breadth of research and the creativity of the partners</w:t>
      </w:r>
      <w:r w:rsidR="00417594">
        <w:t xml:space="preserve"> and ultimately to highlight the </w:t>
      </w:r>
      <w:r w:rsidR="007F3081">
        <w:t xml:space="preserve">project's </w:t>
      </w:r>
      <w:r w:rsidR="00417594">
        <w:t>many achievements</w:t>
      </w:r>
      <w:r w:rsidR="007F3081">
        <w:t xml:space="preserve">. </w:t>
      </w:r>
      <w:r w:rsidR="00417594">
        <w:t xml:space="preserve">This book was designed to be a comprehensive narrative accessible to a wide </w:t>
      </w:r>
      <w:r w:rsidR="007F3081">
        <w:t>audience</w:t>
      </w:r>
      <w:r w:rsidR="00417594">
        <w:t xml:space="preserve"> beyond the technical community. Hence care was taken to ensure that the often complex concepts were described in as </w:t>
      </w:r>
      <w:r w:rsidR="007F3081">
        <w:t>approacha</w:t>
      </w:r>
      <w:r w:rsidR="00417594">
        <w:t xml:space="preserve">ble </w:t>
      </w:r>
      <w:r w:rsidR="007F3081">
        <w:t xml:space="preserve">a </w:t>
      </w:r>
      <w:r w:rsidR="00417594">
        <w:t xml:space="preserve">way </w:t>
      </w:r>
      <w:r w:rsidR="007F3081">
        <w:t xml:space="preserve">as </w:t>
      </w:r>
      <w:r w:rsidR="00417594">
        <w:t xml:space="preserve">possible to get the attention of the </w:t>
      </w:r>
      <w:r w:rsidR="007F3081">
        <w:t>broa</w:t>
      </w:r>
      <w:r w:rsidR="00417594">
        <w:t xml:space="preserve">der non-technical community to incentivise them to explore </w:t>
      </w:r>
      <w:r w:rsidR="007F3081">
        <w:t>some of the more technical source</w:t>
      </w:r>
      <w:r w:rsidR="00417594">
        <w:t xml:space="preserve"> material</w:t>
      </w:r>
      <w:r w:rsidR="007F3081">
        <w:t xml:space="preserve"> contained in the project deliverables</w:t>
      </w:r>
      <w:r w:rsidR="00417594">
        <w:t>. Additionally</w:t>
      </w:r>
      <w:r w:rsidR="007F3081">
        <w:t>, the various</w:t>
      </w:r>
      <w:r w:rsidR="00417594">
        <w:t xml:space="preserve"> ‘opinion pieces’ were</w:t>
      </w:r>
      <w:r w:rsidR="007F3081">
        <w:t xml:space="preserve"> also</w:t>
      </w:r>
      <w:r w:rsidR="00417594">
        <w:t xml:space="preserve"> included in the book to give voice to the many </w:t>
      </w:r>
      <w:r w:rsidR="007B2113">
        <w:t xml:space="preserve">unique </w:t>
      </w:r>
      <w:r w:rsidR="00417594">
        <w:t>contributors from the 43 partner institutions.</w:t>
      </w:r>
    </w:p>
    <w:p w14:paraId="094E4617" w14:textId="1AE392C9" w:rsidR="007B2113" w:rsidRDefault="007B2113" w:rsidP="00C529CA"/>
    <w:p w14:paraId="2782E5DD" w14:textId="77777777" w:rsidR="007B2113" w:rsidRDefault="007B2113" w:rsidP="00C529CA">
      <w:pPr>
        <w:rPr>
          <w:noProof/>
        </w:rPr>
      </w:pPr>
    </w:p>
    <w:p w14:paraId="63F1818D" w14:textId="0E2C4DEC" w:rsidR="007B2113" w:rsidRDefault="007B2113" w:rsidP="00C529CA">
      <w:r>
        <w:rPr>
          <w:noProof/>
        </w:rPr>
        <w:lastRenderedPageBreak/>
        <w:drawing>
          <wp:inline distT="0" distB="0" distL="0" distR="0" wp14:anchorId="02B005E3" wp14:editId="065B30BD">
            <wp:extent cx="3128210" cy="4393169"/>
            <wp:effectExtent l="0" t="0" r="0" b="1270"/>
            <wp:docPr id="30" name="Picture 3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3130702" cy="4396669"/>
                    </a:xfrm>
                    <a:prstGeom prst="rect">
                      <a:avLst/>
                    </a:prstGeom>
                  </pic:spPr>
                </pic:pic>
              </a:graphicData>
            </a:graphic>
          </wp:inline>
        </w:drawing>
      </w:r>
    </w:p>
    <w:p w14:paraId="54B6069D" w14:textId="6628917F" w:rsidR="007B2113" w:rsidRDefault="007B2113" w:rsidP="00C529CA"/>
    <w:p w14:paraId="3D629485" w14:textId="77777777" w:rsidR="007B2113" w:rsidRDefault="007B2113" w:rsidP="00C529CA"/>
    <w:p w14:paraId="20A31401" w14:textId="070EF7D5" w:rsidR="007B2113" w:rsidRDefault="007B2113" w:rsidP="00C529CA">
      <w:r>
        <w:rPr>
          <w:noProof/>
        </w:rPr>
        <w:drawing>
          <wp:inline distT="0" distB="0" distL="0" distR="0" wp14:anchorId="28154187" wp14:editId="43247114">
            <wp:extent cx="4514248" cy="3199345"/>
            <wp:effectExtent l="0" t="0" r="0" b="127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19755" cy="3203248"/>
                    </a:xfrm>
                    <a:prstGeom prst="rect">
                      <a:avLst/>
                    </a:prstGeom>
                  </pic:spPr>
                </pic:pic>
              </a:graphicData>
            </a:graphic>
          </wp:inline>
        </w:drawing>
      </w:r>
    </w:p>
    <w:p w14:paraId="2AF042F2" w14:textId="3F52EA9A" w:rsidR="007B2113" w:rsidRDefault="007B2113" w:rsidP="00C000A9">
      <w:r>
        <w:rPr>
          <w:noProof/>
        </w:rPr>
        <w:lastRenderedPageBreak/>
        <w:drawing>
          <wp:inline distT="0" distB="0" distL="0" distR="0" wp14:anchorId="256EC9B6" wp14:editId="46F0470B">
            <wp:extent cx="4109987" cy="2916502"/>
            <wp:effectExtent l="0" t="0" r="5080" b="508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13901" cy="2919280"/>
                    </a:xfrm>
                    <a:prstGeom prst="rect">
                      <a:avLst/>
                    </a:prstGeom>
                  </pic:spPr>
                </pic:pic>
              </a:graphicData>
            </a:graphic>
          </wp:inline>
        </w:drawing>
      </w:r>
    </w:p>
    <w:p w14:paraId="01F11620" w14:textId="1B96008F" w:rsidR="007B2113" w:rsidRDefault="007B2113" w:rsidP="007B2113">
      <w:pPr>
        <w:pStyle w:val="Caption"/>
      </w:pPr>
      <w:bookmarkStart w:id="41" w:name="_Toc124420380"/>
      <w:r>
        <w:t>Figure 4</w:t>
      </w:r>
      <w:r w:rsidR="00E63BE4">
        <w:t>:</w:t>
      </w:r>
      <w:r>
        <w:t xml:space="preserve"> Pages from </w:t>
      </w:r>
      <w:r w:rsidR="007F3081">
        <w:t>t</w:t>
      </w:r>
      <w:r>
        <w:t xml:space="preserve">he CyberSec4Europe </w:t>
      </w:r>
      <w:r w:rsidRPr="007F3081">
        <w:rPr>
          <w:i/>
          <w:iCs/>
        </w:rPr>
        <w:t>Stories</w:t>
      </w:r>
      <w:r>
        <w:t xml:space="preserve"> book</w:t>
      </w:r>
      <w:bookmarkEnd w:id="41"/>
    </w:p>
    <w:p w14:paraId="5221F99A" w14:textId="7C717A29" w:rsidR="00C000A9" w:rsidRDefault="00C000A9" w:rsidP="00C000A9"/>
    <w:p w14:paraId="28686258" w14:textId="77777777" w:rsidR="00C000A9" w:rsidRPr="00C000A9" w:rsidRDefault="00C000A9" w:rsidP="00C000A9"/>
    <w:p w14:paraId="0495E469" w14:textId="365FE325" w:rsidR="006F3CFC" w:rsidRDefault="008D191B" w:rsidP="00A77354">
      <w:pPr>
        <w:pStyle w:val="Heading1"/>
      </w:pPr>
      <w:bookmarkStart w:id="42" w:name="_Toc92983229"/>
      <w:bookmarkStart w:id="43" w:name="_Toc92983305"/>
      <w:bookmarkStart w:id="44" w:name="_Toc92983412"/>
      <w:bookmarkStart w:id="45" w:name="_Toc92983485"/>
      <w:bookmarkStart w:id="46" w:name="_Toc92983813"/>
      <w:bookmarkStart w:id="47" w:name="_Toc92984330"/>
      <w:bookmarkStart w:id="48" w:name="_Toc92984460"/>
      <w:bookmarkStart w:id="49" w:name="_Toc92984557"/>
      <w:bookmarkStart w:id="50" w:name="_Toc92984617"/>
      <w:bookmarkStart w:id="51" w:name="_Toc92984713"/>
      <w:bookmarkStart w:id="52" w:name="_Toc92984778"/>
      <w:bookmarkStart w:id="53" w:name="_Toc92984856"/>
      <w:bookmarkStart w:id="54" w:name="_Toc92984926"/>
      <w:bookmarkStart w:id="55" w:name="_Toc92984997"/>
      <w:bookmarkStart w:id="56" w:name="_Toc92985762"/>
      <w:bookmarkStart w:id="57" w:name="_Toc92987064"/>
      <w:bookmarkStart w:id="58" w:name="_Toc92987212"/>
      <w:bookmarkStart w:id="59" w:name="_Toc92987690"/>
      <w:bookmarkStart w:id="60" w:name="_The_European_Cybersecurity"/>
      <w:bookmarkStart w:id="61" w:name="_Toc12442048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 xml:space="preserve">The European </w:t>
      </w:r>
      <w:bookmarkStart w:id="62" w:name="_Toc92983230"/>
      <w:bookmarkStart w:id="63" w:name="_Toc92983306"/>
      <w:bookmarkStart w:id="64" w:name="_Toc92983413"/>
      <w:bookmarkStart w:id="65" w:name="_Toc92983486"/>
      <w:bookmarkStart w:id="66" w:name="_Toc92983814"/>
      <w:bookmarkStart w:id="67" w:name="_Toc92984331"/>
      <w:bookmarkStart w:id="68" w:name="_Toc92984461"/>
      <w:bookmarkStart w:id="69" w:name="_Toc92984558"/>
      <w:bookmarkStart w:id="70" w:name="_Toc92984618"/>
      <w:bookmarkStart w:id="71" w:name="_Toc92984714"/>
      <w:bookmarkStart w:id="72" w:name="_Toc92984779"/>
      <w:bookmarkStart w:id="73" w:name="_Toc92984857"/>
      <w:bookmarkStart w:id="74" w:name="_Toc92984927"/>
      <w:bookmarkStart w:id="75" w:name="_Toc92984998"/>
      <w:bookmarkStart w:id="76" w:name="_Toc92985763"/>
      <w:bookmarkStart w:id="77" w:name="_Toc92987065"/>
      <w:bookmarkStart w:id="78" w:name="_Toc92987213"/>
      <w:bookmarkStart w:id="79" w:name="_Toc92987691"/>
      <w:bookmarkStart w:id="80" w:name="_Toc9298330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CD5841">
        <w:t>c</w:t>
      </w:r>
      <w:r w:rsidR="008D60DC">
        <w:t>yber</w:t>
      </w:r>
      <w:r>
        <w:t>security</w:t>
      </w:r>
      <w:r w:rsidR="008D60DC">
        <w:t xml:space="preserve"> </w:t>
      </w:r>
      <w:r w:rsidR="00CD5841">
        <w:t>c</w:t>
      </w:r>
      <w:r w:rsidR="008D60DC">
        <w:t>ommunity</w:t>
      </w:r>
      <w:bookmarkEnd w:id="61"/>
    </w:p>
    <w:p w14:paraId="7E2B9B94" w14:textId="1304DC20" w:rsidR="00D56C7A" w:rsidRDefault="00D56C7A" w:rsidP="00A77354">
      <w:pPr>
        <w:pStyle w:val="Heading2"/>
      </w:pPr>
      <w:bookmarkStart w:id="81" w:name="_Toc92983310"/>
      <w:bookmarkStart w:id="82" w:name="_Toc124420484"/>
      <w:bookmarkEnd w:id="81"/>
      <w:r>
        <w:t xml:space="preserve">Our </w:t>
      </w:r>
      <w:r w:rsidR="00EA69BB">
        <w:t>C</w:t>
      </w:r>
      <w:r w:rsidR="00406902">
        <w:t>ommunity</w:t>
      </w:r>
      <w:bookmarkEnd w:id="82"/>
      <w:r w:rsidR="00406902">
        <w:t xml:space="preserve"> </w:t>
      </w:r>
    </w:p>
    <w:p w14:paraId="1D66F2CD" w14:textId="5B7CE005" w:rsidR="00D9546E" w:rsidRDefault="00BE72BD" w:rsidP="00C37A53">
      <w:pPr>
        <w:spacing w:after="120"/>
        <w:ind w:right="734"/>
        <w:jc w:val="both"/>
      </w:pPr>
      <w:r>
        <w:t xml:space="preserve">The Our Community page </w:t>
      </w:r>
      <w:r w:rsidR="004155A5">
        <w:t>was</w:t>
      </w:r>
      <w:r w:rsidR="00D9546E">
        <w:t xml:space="preserve"> completely restructured and re-written</w:t>
      </w:r>
      <w:r w:rsidR="004155A5">
        <w:t xml:space="preserve"> during the course of the </w:t>
      </w:r>
      <w:r w:rsidR="00DE5989">
        <w:t>project</w:t>
      </w:r>
      <w:r w:rsidR="008B3750">
        <w:t xml:space="preserve"> </w:t>
      </w:r>
      <w:r w:rsidR="00D9546E">
        <w:t xml:space="preserve">to give a comprehensive overview of the overall cybersecurity landscape across Europe. </w:t>
      </w:r>
      <w:r w:rsidR="008B3750">
        <w:t xml:space="preserve">It </w:t>
      </w:r>
      <w:r w:rsidR="00D9546E">
        <w:t>features the following sections:</w:t>
      </w:r>
    </w:p>
    <w:p w14:paraId="7FA0BF16" w14:textId="77777777" w:rsidR="00D9546E" w:rsidRPr="00594BF1" w:rsidRDefault="00D9546E" w:rsidP="00C37A53">
      <w:pPr>
        <w:pStyle w:val="ListParagraph"/>
        <w:numPr>
          <w:ilvl w:val="0"/>
          <w:numId w:val="2"/>
        </w:numPr>
        <w:spacing w:after="120"/>
        <w:ind w:left="714" w:hanging="357"/>
        <w:jc w:val="both"/>
      </w:pPr>
      <w:r w:rsidRPr="00594BF1">
        <w:rPr>
          <w:sz w:val="24"/>
          <w:szCs w:val="24"/>
        </w:rPr>
        <w:t>Cybersecurity Competence Centre and Network</w:t>
      </w:r>
    </w:p>
    <w:p w14:paraId="54CF9EDC" w14:textId="77777777" w:rsidR="00D9546E" w:rsidRPr="00594BF1" w:rsidRDefault="00D9546E" w:rsidP="00C37A53">
      <w:pPr>
        <w:pStyle w:val="ListParagraph"/>
        <w:numPr>
          <w:ilvl w:val="0"/>
          <w:numId w:val="2"/>
        </w:numPr>
        <w:spacing w:after="120"/>
        <w:ind w:left="714" w:hanging="357"/>
        <w:jc w:val="both"/>
      </w:pPr>
      <w:r w:rsidRPr="00594BF1">
        <w:rPr>
          <w:sz w:val="24"/>
          <w:szCs w:val="24"/>
        </w:rPr>
        <w:t>The European Cybersecurity Competence Centre</w:t>
      </w:r>
    </w:p>
    <w:p w14:paraId="3C0E3F1B" w14:textId="77777777" w:rsidR="00D9546E" w:rsidRPr="00594BF1" w:rsidRDefault="00D9546E" w:rsidP="00C37A53">
      <w:pPr>
        <w:pStyle w:val="ListParagraph"/>
        <w:numPr>
          <w:ilvl w:val="0"/>
          <w:numId w:val="2"/>
        </w:numPr>
        <w:spacing w:after="120"/>
        <w:ind w:left="714" w:hanging="357"/>
        <w:jc w:val="both"/>
      </w:pPr>
      <w:r w:rsidRPr="00594BF1">
        <w:rPr>
          <w:sz w:val="24"/>
          <w:szCs w:val="24"/>
        </w:rPr>
        <w:t>Network of National Coordination Centres</w:t>
      </w:r>
    </w:p>
    <w:p w14:paraId="0997B8D7" w14:textId="77777777" w:rsidR="00D9546E" w:rsidRPr="00594BF1" w:rsidRDefault="00D9546E" w:rsidP="00C37A53">
      <w:pPr>
        <w:pStyle w:val="ListParagraph"/>
        <w:numPr>
          <w:ilvl w:val="0"/>
          <w:numId w:val="2"/>
        </w:numPr>
        <w:spacing w:after="120"/>
        <w:ind w:left="714" w:hanging="357"/>
        <w:jc w:val="both"/>
      </w:pPr>
      <w:r w:rsidRPr="00594BF1">
        <w:rPr>
          <w:sz w:val="24"/>
          <w:szCs w:val="24"/>
        </w:rPr>
        <w:t>The Cybersecurity Competence Community</w:t>
      </w:r>
    </w:p>
    <w:p w14:paraId="1C9AD544" w14:textId="77777777" w:rsidR="00D9546E" w:rsidRPr="00594BF1" w:rsidRDefault="00D9546E" w:rsidP="00C37A53">
      <w:pPr>
        <w:pStyle w:val="ListParagraph"/>
        <w:numPr>
          <w:ilvl w:val="0"/>
          <w:numId w:val="2"/>
        </w:numPr>
        <w:spacing w:after="120"/>
        <w:ind w:left="714" w:hanging="357"/>
        <w:jc w:val="both"/>
      </w:pPr>
      <w:r w:rsidRPr="00594BF1">
        <w:rPr>
          <w:sz w:val="24"/>
          <w:szCs w:val="24"/>
        </w:rPr>
        <w:t>The Four Pilot Projects</w:t>
      </w:r>
    </w:p>
    <w:p w14:paraId="7AF45E47" w14:textId="77777777" w:rsidR="00D9546E" w:rsidRPr="00594BF1" w:rsidRDefault="00D9546E" w:rsidP="00C37A53">
      <w:pPr>
        <w:pStyle w:val="ListParagraph"/>
        <w:numPr>
          <w:ilvl w:val="0"/>
          <w:numId w:val="2"/>
        </w:numPr>
        <w:spacing w:after="120"/>
        <w:ind w:left="714" w:hanging="357"/>
        <w:jc w:val="both"/>
      </w:pPr>
      <w:r w:rsidRPr="00594BF1">
        <w:rPr>
          <w:sz w:val="24"/>
          <w:szCs w:val="24"/>
        </w:rPr>
        <w:t>Cybersecurity Atlas</w:t>
      </w:r>
    </w:p>
    <w:p w14:paraId="0BD1BC10" w14:textId="77777777" w:rsidR="00D9546E" w:rsidRPr="00594BF1" w:rsidRDefault="00D9546E" w:rsidP="00C37A53">
      <w:pPr>
        <w:pStyle w:val="ListParagraph"/>
        <w:numPr>
          <w:ilvl w:val="0"/>
          <w:numId w:val="2"/>
        </w:numPr>
        <w:spacing w:after="120"/>
        <w:ind w:left="714" w:hanging="357"/>
        <w:jc w:val="both"/>
      </w:pPr>
      <w:r w:rsidRPr="00594BF1">
        <w:rPr>
          <w:sz w:val="24"/>
          <w:szCs w:val="24"/>
        </w:rPr>
        <w:t>CyberSec4Europe Partners</w:t>
      </w:r>
    </w:p>
    <w:p w14:paraId="08286571" w14:textId="77777777" w:rsidR="00D9546E" w:rsidRPr="00594BF1" w:rsidRDefault="00D9546E" w:rsidP="00C37A53">
      <w:pPr>
        <w:pStyle w:val="ListParagraph"/>
        <w:numPr>
          <w:ilvl w:val="0"/>
          <w:numId w:val="2"/>
        </w:numPr>
        <w:spacing w:after="120"/>
        <w:ind w:left="714" w:hanging="357"/>
        <w:jc w:val="both"/>
      </w:pPr>
      <w:r w:rsidRPr="00594BF1">
        <w:rPr>
          <w:sz w:val="24"/>
          <w:szCs w:val="24"/>
        </w:rPr>
        <w:t>CyberSec4Europe Associates</w:t>
      </w:r>
    </w:p>
    <w:p w14:paraId="711689C1" w14:textId="3BB1808B" w:rsidR="00D9546E" w:rsidRPr="00B54244" w:rsidRDefault="00D9546E" w:rsidP="00C37A53">
      <w:pPr>
        <w:pStyle w:val="ListParagraph"/>
        <w:numPr>
          <w:ilvl w:val="0"/>
          <w:numId w:val="2"/>
        </w:numPr>
        <w:spacing w:after="120"/>
        <w:ind w:left="714" w:hanging="357"/>
        <w:jc w:val="both"/>
        <w:rPr>
          <w:lang w:val="en-GB"/>
        </w:rPr>
      </w:pPr>
      <w:r w:rsidRPr="00594BF1">
        <w:rPr>
          <w:sz w:val="24"/>
          <w:szCs w:val="24"/>
        </w:rPr>
        <w:t>Friends of CyberSec4Europe</w:t>
      </w:r>
    </w:p>
    <w:p w14:paraId="1DB0C436" w14:textId="616A6E9D" w:rsidR="00D9546E" w:rsidRDefault="00D9546E" w:rsidP="00C37A53">
      <w:pPr>
        <w:pStyle w:val="BodyText"/>
        <w:jc w:val="both"/>
      </w:pPr>
      <w:r>
        <w:t xml:space="preserve">A fulsome description of the structure of the European Cybersecurity Competence Centre has been set out which helpfully describes the </w:t>
      </w:r>
      <w:r w:rsidR="0075476A">
        <w:t xml:space="preserve">tasks and </w:t>
      </w:r>
      <w:r>
        <w:t xml:space="preserve">objectives of the Centre and </w:t>
      </w:r>
      <w:r w:rsidR="0075476A">
        <w:t xml:space="preserve">explains </w:t>
      </w:r>
      <w:r>
        <w:t>the governance structure.</w:t>
      </w:r>
    </w:p>
    <w:p w14:paraId="456DEE52" w14:textId="40807325" w:rsidR="004E6E84" w:rsidRDefault="00406902" w:rsidP="00A77354">
      <w:pPr>
        <w:pStyle w:val="Heading2"/>
      </w:pPr>
      <w:bookmarkStart w:id="83" w:name="_Toc92983235"/>
      <w:bookmarkStart w:id="84" w:name="_Toc92983311"/>
      <w:bookmarkStart w:id="85" w:name="_Toc92983418"/>
      <w:bookmarkStart w:id="86" w:name="_Toc92983491"/>
      <w:bookmarkStart w:id="87" w:name="_Toc92983819"/>
      <w:bookmarkStart w:id="88" w:name="_Toc92984336"/>
      <w:bookmarkStart w:id="89" w:name="_Toc92984466"/>
      <w:bookmarkStart w:id="90" w:name="_Toc92984563"/>
      <w:bookmarkStart w:id="91" w:name="_Toc92984623"/>
      <w:bookmarkStart w:id="92" w:name="_Toc92984719"/>
      <w:bookmarkStart w:id="93" w:name="_Toc92984784"/>
      <w:bookmarkStart w:id="94" w:name="_Toc92984862"/>
      <w:bookmarkStart w:id="95" w:name="_Toc92984932"/>
      <w:bookmarkStart w:id="96" w:name="_Toc92985003"/>
      <w:bookmarkStart w:id="97" w:name="_Toc92985767"/>
      <w:bookmarkStart w:id="98" w:name="_Toc92987068"/>
      <w:bookmarkStart w:id="99" w:name="_Toc92987216"/>
      <w:bookmarkStart w:id="100" w:name="_Toc92987694"/>
      <w:bookmarkStart w:id="101" w:name="_Toc92983236"/>
      <w:bookmarkStart w:id="102" w:name="_Toc92983312"/>
      <w:bookmarkStart w:id="103" w:name="_Toc92983419"/>
      <w:bookmarkStart w:id="104" w:name="_Toc92983492"/>
      <w:bookmarkStart w:id="105" w:name="_Toc92983820"/>
      <w:bookmarkStart w:id="106" w:name="_Toc92984337"/>
      <w:bookmarkStart w:id="107" w:name="_Toc92984467"/>
      <w:bookmarkStart w:id="108" w:name="_Toc92984564"/>
      <w:bookmarkStart w:id="109" w:name="_Toc92984624"/>
      <w:bookmarkStart w:id="110" w:name="_Toc92984720"/>
      <w:bookmarkStart w:id="111" w:name="_Toc92984785"/>
      <w:bookmarkStart w:id="112" w:name="_Toc92984863"/>
      <w:bookmarkStart w:id="113" w:name="_Toc92984933"/>
      <w:bookmarkStart w:id="114" w:name="_Toc92985004"/>
      <w:bookmarkStart w:id="115" w:name="_Toc92985768"/>
      <w:bookmarkStart w:id="116" w:name="_Toc92987069"/>
      <w:bookmarkStart w:id="117" w:name="_Toc92987217"/>
      <w:bookmarkStart w:id="118" w:name="_Toc92987695"/>
      <w:bookmarkStart w:id="119" w:name="_Toc92983237"/>
      <w:bookmarkStart w:id="120" w:name="_Toc92983313"/>
      <w:bookmarkStart w:id="121" w:name="_Toc92983420"/>
      <w:bookmarkStart w:id="122" w:name="_Toc92983493"/>
      <w:bookmarkStart w:id="123" w:name="_Toc92983821"/>
      <w:bookmarkStart w:id="124" w:name="_Toc92984338"/>
      <w:bookmarkStart w:id="125" w:name="_Toc92984468"/>
      <w:bookmarkStart w:id="126" w:name="_Toc92984565"/>
      <w:bookmarkStart w:id="127" w:name="_Toc92984625"/>
      <w:bookmarkStart w:id="128" w:name="_Toc92984721"/>
      <w:bookmarkStart w:id="129" w:name="_Toc92984786"/>
      <w:bookmarkStart w:id="130" w:name="_Toc92984864"/>
      <w:bookmarkStart w:id="131" w:name="_Toc92984934"/>
      <w:bookmarkStart w:id="132" w:name="_Toc92985005"/>
      <w:bookmarkStart w:id="133" w:name="_Toc92985769"/>
      <w:bookmarkStart w:id="134" w:name="_Toc92987070"/>
      <w:bookmarkStart w:id="135" w:name="_Toc92987218"/>
      <w:bookmarkStart w:id="136" w:name="_Toc92987696"/>
      <w:bookmarkStart w:id="137" w:name="_Toc92983238"/>
      <w:bookmarkStart w:id="138" w:name="_Toc92983314"/>
      <w:bookmarkStart w:id="139" w:name="_Toc92983421"/>
      <w:bookmarkStart w:id="140" w:name="_Toc92983494"/>
      <w:bookmarkStart w:id="141" w:name="_Toc92983822"/>
      <w:bookmarkStart w:id="142" w:name="_Toc92984339"/>
      <w:bookmarkStart w:id="143" w:name="_Toc92984469"/>
      <w:bookmarkStart w:id="144" w:name="_Toc92984566"/>
      <w:bookmarkStart w:id="145" w:name="_Toc92984626"/>
      <w:bookmarkStart w:id="146" w:name="_Toc92984722"/>
      <w:bookmarkStart w:id="147" w:name="_Toc92984787"/>
      <w:bookmarkStart w:id="148" w:name="_Toc92984865"/>
      <w:bookmarkStart w:id="149" w:name="_Toc92984935"/>
      <w:bookmarkStart w:id="150" w:name="_Toc92985006"/>
      <w:bookmarkStart w:id="151" w:name="_Toc92985770"/>
      <w:bookmarkStart w:id="152" w:name="_Toc92987071"/>
      <w:bookmarkStart w:id="153" w:name="_Toc92987219"/>
      <w:bookmarkStart w:id="154" w:name="_Toc92987697"/>
      <w:bookmarkStart w:id="155" w:name="_Toc92983316"/>
      <w:bookmarkStart w:id="156" w:name="_Partners_and_associates"/>
      <w:bookmarkStart w:id="157" w:name="_Toc12442048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Partners</w:t>
      </w:r>
      <w:r w:rsidR="00470E85">
        <w:t>, friends</w:t>
      </w:r>
      <w:r>
        <w:t xml:space="preserve"> and </w:t>
      </w:r>
      <w:r w:rsidR="00EA69BB">
        <w:t>a</w:t>
      </w:r>
      <w:r>
        <w:t>ssociates</w:t>
      </w:r>
      <w:bookmarkEnd w:id="157"/>
    </w:p>
    <w:p w14:paraId="53459048" w14:textId="24868562" w:rsidR="00916558" w:rsidRDefault="006F3CFC" w:rsidP="00C37A53">
      <w:pPr>
        <w:pStyle w:val="BodyText"/>
        <w:jc w:val="both"/>
      </w:pPr>
      <w:r>
        <w:t>The</w:t>
      </w:r>
      <w:r w:rsidR="00BE72BD">
        <w:t xml:space="preserve"> project’s 43 partners</w:t>
      </w:r>
      <w:r w:rsidR="004155A5">
        <w:t xml:space="preserve"> </w:t>
      </w:r>
      <w:r w:rsidR="00BE72BD">
        <w:t>can be found listed on the Partners page, which is a sub-domain of Our Community</w:t>
      </w:r>
      <w:r w:rsidR="004212B7">
        <w:t xml:space="preserve"> </w:t>
      </w:r>
      <w:r>
        <w:t>in addition to the</w:t>
      </w:r>
      <w:r w:rsidR="00BE72BD">
        <w:t xml:space="preserve"> </w:t>
      </w:r>
      <w:r w:rsidR="009C1C72">
        <w:t xml:space="preserve">‘Associate Partners’ and the </w:t>
      </w:r>
      <w:r w:rsidR="004155A5">
        <w:t>‘</w:t>
      </w:r>
      <w:r w:rsidR="00BE72BD">
        <w:t>Friends of CyberSec4Europe</w:t>
      </w:r>
      <w:r w:rsidR="004155A5">
        <w:t>’</w:t>
      </w:r>
      <w:r w:rsidR="009C1C72">
        <w:t xml:space="preserve"> </w:t>
      </w:r>
      <w:r w:rsidR="004212B7">
        <w:t xml:space="preserve">- </w:t>
      </w:r>
      <w:r>
        <w:t xml:space="preserve">both with their </w:t>
      </w:r>
      <w:r w:rsidR="009C1C72">
        <w:t xml:space="preserve">own </w:t>
      </w:r>
      <w:r>
        <w:t xml:space="preserve">distinctive </w:t>
      </w:r>
      <w:r w:rsidR="00BE72BD">
        <w:t>sub-brand</w:t>
      </w:r>
      <w:r w:rsidR="009C1C72">
        <w:t>s</w:t>
      </w:r>
      <w:r w:rsidR="00BE72BD">
        <w:t xml:space="preserve"> (see </w:t>
      </w:r>
      <w:r w:rsidR="00422463">
        <w:t>F</w:t>
      </w:r>
      <w:r w:rsidR="00BE72BD">
        <w:t xml:space="preserve">igure </w:t>
      </w:r>
      <w:r w:rsidR="00C000A9">
        <w:t>5</w:t>
      </w:r>
      <w:r w:rsidR="00BE72BD">
        <w:t>)</w:t>
      </w:r>
      <w:r w:rsidR="00594BF1">
        <w:t xml:space="preserve">. </w:t>
      </w:r>
    </w:p>
    <w:p w14:paraId="2EBD0C46" w14:textId="77777777" w:rsidR="00916558" w:rsidRDefault="00BE72BD" w:rsidP="00F2232A">
      <w:pPr>
        <w:pStyle w:val="BodyText"/>
        <w:rPr>
          <w:sz w:val="21"/>
        </w:rPr>
      </w:pPr>
      <w:r>
        <w:rPr>
          <w:noProof/>
        </w:rPr>
        <w:lastRenderedPageBreak/>
        <w:drawing>
          <wp:anchor distT="0" distB="0" distL="0" distR="0" simplePos="0" relativeHeight="251652096" behindDoc="0" locked="0" layoutInCell="1" allowOverlap="1" wp14:anchorId="1CED055D" wp14:editId="4BF37A2F">
            <wp:simplePos x="0" y="0"/>
            <wp:positionH relativeFrom="page">
              <wp:posOffset>919528</wp:posOffset>
            </wp:positionH>
            <wp:positionV relativeFrom="paragraph">
              <wp:posOffset>188850</wp:posOffset>
            </wp:positionV>
            <wp:extent cx="2619795" cy="1378839"/>
            <wp:effectExtent l="0" t="0" r="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59" cstate="email">
                      <a:extLst>
                        <a:ext uri="{28A0092B-C50C-407E-A947-70E740481C1C}">
                          <a14:useLocalDpi xmlns:a14="http://schemas.microsoft.com/office/drawing/2010/main"/>
                        </a:ext>
                      </a:extLst>
                    </a:blip>
                    <a:stretch>
                      <a:fillRect/>
                    </a:stretch>
                  </pic:blipFill>
                  <pic:spPr>
                    <a:xfrm>
                      <a:off x="0" y="0"/>
                      <a:ext cx="2619795" cy="1378839"/>
                    </a:xfrm>
                    <a:prstGeom prst="rect">
                      <a:avLst/>
                    </a:prstGeom>
                  </pic:spPr>
                </pic:pic>
              </a:graphicData>
            </a:graphic>
          </wp:anchor>
        </w:drawing>
      </w:r>
      <w:r>
        <w:rPr>
          <w:noProof/>
        </w:rPr>
        <w:drawing>
          <wp:anchor distT="0" distB="0" distL="0" distR="0" simplePos="0" relativeHeight="251653120" behindDoc="0" locked="0" layoutInCell="1" allowOverlap="1" wp14:anchorId="56A32CCC" wp14:editId="4CFA7223">
            <wp:simplePos x="0" y="0"/>
            <wp:positionH relativeFrom="page">
              <wp:posOffset>3906566</wp:posOffset>
            </wp:positionH>
            <wp:positionV relativeFrom="paragraph">
              <wp:posOffset>180609</wp:posOffset>
            </wp:positionV>
            <wp:extent cx="2683646" cy="1349502"/>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60" cstate="email">
                      <a:extLst>
                        <a:ext uri="{28A0092B-C50C-407E-A947-70E740481C1C}">
                          <a14:useLocalDpi xmlns:a14="http://schemas.microsoft.com/office/drawing/2010/main"/>
                        </a:ext>
                      </a:extLst>
                    </a:blip>
                    <a:stretch>
                      <a:fillRect/>
                    </a:stretch>
                  </pic:blipFill>
                  <pic:spPr>
                    <a:xfrm>
                      <a:off x="0" y="0"/>
                      <a:ext cx="2683646" cy="1349502"/>
                    </a:xfrm>
                    <a:prstGeom prst="rect">
                      <a:avLst/>
                    </a:prstGeom>
                  </pic:spPr>
                </pic:pic>
              </a:graphicData>
            </a:graphic>
          </wp:anchor>
        </w:drawing>
      </w:r>
    </w:p>
    <w:p w14:paraId="0C9F8C97" w14:textId="47B8304D" w:rsidR="004E6E84" w:rsidRDefault="00BE72BD" w:rsidP="00D56C7A">
      <w:pPr>
        <w:pStyle w:val="Caption"/>
      </w:pPr>
      <w:bookmarkStart w:id="158" w:name="_Toc124420381"/>
      <w:r>
        <w:t xml:space="preserve">Figure </w:t>
      </w:r>
      <w:r w:rsidR="00C000A9">
        <w:t>5</w:t>
      </w:r>
      <w:r>
        <w:t>: Sub-brand logos for Friends and Associates</w:t>
      </w:r>
      <w:bookmarkEnd w:id="158"/>
    </w:p>
    <w:p w14:paraId="6D535EA3" w14:textId="12651BDB" w:rsidR="004E6E84" w:rsidRDefault="008B3750" w:rsidP="00B76968">
      <w:pPr>
        <w:pStyle w:val="BodyText"/>
        <w:jc w:val="both"/>
      </w:pPr>
      <w:r>
        <w:t>Someone wishing to become a 'Friend of CyberSec4Europe'</w:t>
      </w:r>
      <w:r w:rsidR="00594BF1">
        <w:t xml:space="preserve"> can subscribe, via the website, to a </w:t>
      </w:r>
      <w:r w:rsidR="00F662A8">
        <w:t>p</w:t>
      </w:r>
      <w:r w:rsidR="00594BF1">
        <w:t xml:space="preserve">roject </w:t>
      </w:r>
      <w:r>
        <w:t xml:space="preserve">update </w:t>
      </w:r>
      <w:r w:rsidR="00F662A8">
        <w:t>n</w:t>
      </w:r>
      <w:r w:rsidR="00594BF1">
        <w:t>ews service. In 202</w:t>
      </w:r>
      <w:r w:rsidR="00420902">
        <w:t>2</w:t>
      </w:r>
      <w:r w:rsidR="00594BF1">
        <w:t xml:space="preserve"> eight </w:t>
      </w:r>
      <w:r w:rsidR="00470E85">
        <w:t xml:space="preserve">news </w:t>
      </w:r>
      <w:r w:rsidR="00594BF1">
        <w:t xml:space="preserve">updates were mailed to our network of </w:t>
      </w:r>
      <w:r>
        <w:t xml:space="preserve">over 40 </w:t>
      </w:r>
      <w:r w:rsidR="00594BF1">
        <w:t>Associate</w:t>
      </w:r>
      <w:r>
        <w:t xml:space="preserve"> partner</w:t>
      </w:r>
      <w:r w:rsidR="00594BF1">
        <w:t>s</w:t>
      </w:r>
      <w:r w:rsidR="00420902">
        <w:t xml:space="preserve"> and 13 to </w:t>
      </w:r>
      <w:r>
        <w:t xml:space="preserve">more than 160 </w:t>
      </w:r>
      <w:r w:rsidR="00420902">
        <w:t>Friends.</w:t>
      </w:r>
    </w:p>
    <w:p w14:paraId="013F9C59" w14:textId="0EDF23EF" w:rsidR="001D17CB" w:rsidRDefault="001D17CB" w:rsidP="00B76968">
      <w:pPr>
        <w:pStyle w:val="Heading1"/>
        <w:jc w:val="both"/>
      </w:pPr>
      <w:bookmarkStart w:id="159" w:name="_Toc92983241"/>
      <w:bookmarkStart w:id="160" w:name="_Toc92983317"/>
      <w:bookmarkStart w:id="161" w:name="_Toc92983424"/>
      <w:bookmarkStart w:id="162" w:name="_Toc92983497"/>
      <w:bookmarkStart w:id="163" w:name="_Toc92983825"/>
      <w:bookmarkStart w:id="164" w:name="_Toc92984342"/>
      <w:bookmarkStart w:id="165" w:name="_Toc92984472"/>
      <w:bookmarkStart w:id="166" w:name="_Toc92984569"/>
      <w:bookmarkStart w:id="167" w:name="_Toc92984629"/>
      <w:bookmarkStart w:id="168" w:name="_Toc92984725"/>
      <w:bookmarkStart w:id="169" w:name="_Toc92984790"/>
      <w:bookmarkStart w:id="170" w:name="_Toc92984868"/>
      <w:bookmarkStart w:id="171" w:name="_Toc92984938"/>
      <w:bookmarkStart w:id="172" w:name="_Toc92985009"/>
      <w:bookmarkStart w:id="173" w:name="_Toc92985773"/>
      <w:bookmarkStart w:id="174" w:name="_Toc92987073"/>
      <w:bookmarkStart w:id="175" w:name="_Toc92987221"/>
      <w:bookmarkStart w:id="176" w:name="_Toc92987699"/>
      <w:bookmarkStart w:id="177" w:name="_Toc124420486"/>
      <w:bookmarkStart w:id="178" w:name="_Toc9298331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 xml:space="preserve">Heterogeneity of </w:t>
      </w:r>
      <w:r w:rsidR="00EA69BB">
        <w:t>d</w:t>
      </w:r>
      <w:r>
        <w:t xml:space="preserve">ata </w:t>
      </w:r>
      <w:r w:rsidR="00EA69BB">
        <w:t>p</w:t>
      </w:r>
      <w:r>
        <w:t xml:space="preserve">rotection </w:t>
      </w:r>
      <w:r w:rsidR="00EA69BB">
        <w:t>l</w:t>
      </w:r>
      <w:r>
        <w:t>egislation across the EU</w:t>
      </w:r>
      <w:bookmarkEnd w:id="177"/>
    </w:p>
    <w:bookmarkEnd w:id="178"/>
    <w:p w14:paraId="0DB9290B" w14:textId="1B0ADEA5" w:rsidR="00A91A41" w:rsidRPr="00C529CA" w:rsidRDefault="00BE72BD" w:rsidP="00B76968">
      <w:pPr>
        <w:pStyle w:val="NormalWeb"/>
        <w:shd w:val="clear" w:color="auto" w:fill="FFFFFF"/>
        <w:spacing w:before="0" w:beforeAutospacing="0" w:after="120" w:afterAutospacing="0"/>
        <w:ind w:right="1021"/>
        <w:jc w:val="both"/>
        <w:rPr>
          <w:color w:val="000000"/>
        </w:rPr>
      </w:pPr>
      <w:r w:rsidRPr="00C529CA">
        <w:t xml:space="preserve">The website also features </w:t>
      </w:r>
      <w:hyperlink r:id="rId61" w:history="1">
        <w:r w:rsidRPr="00C529CA">
          <w:rPr>
            <w:rStyle w:val="Hyperlink"/>
          </w:rPr>
          <w:t>a</w:t>
        </w:r>
        <w:r w:rsidR="007C25B9" w:rsidRPr="00C529CA">
          <w:rPr>
            <w:rStyle w:val="Hyperlink"/>
          </w:rPr>
          <w:t>n</w:t>
        </w:r>
        <w:r w:rsidRPr="00C529CA">
          <w:rPr>
            <w:rStyle w:val="Hyperlink"/>
          </w:rPr>
          <w:t xml:space="preserve"> interactive ma</w:t>
        </w:r>
        <w:r w:rsidR="00A91A41" w:rsidRPr="00C529CA">
          <w:rPr>
            <w:rStyle w:val="Hyperlink"/>
          </w:rPr>
          <w:t>p</w:t>
        </w:r>
      </w:hyperlink>
      <w:r w:rsidR="004155A5" w:rsidRPr="00C529CA">
        <w:t xml:space="preserve"> </w:t>
      </w:r>
      <w:r w:rsidR="00C000A9">
        <w:t xml:space="preserve">(see Figure 6) </w:t>
      </w:r>
      <w:r w:rsidR="004155A5" w:rsidRPr="00C529CA">
        <w:t>which</w:t>
      </w:r>
      <w:r w:rsidR="00A91A41" w:rsidRPr="00C529CA">
        <w:rPr>
          <w:color w:val="000000"/>
        </w:rPr>
        <w:t xml:space="preserve"> is based on the results of a survey carried out by the project, collating feedback from 19 Member States (Austria, Belgium, Croatia, Cyprus, Czechia, Denmark, Estonia, Finland, Greece, Germany, Hungary, Latvia, Luxembourg, Malta, Poland, Romania, Slovakia, Slovenia, and Spain) between April 2020 and May 2021</w:t>
      </w:r>
      <w:r w:rsidR="00047F06" w:rsidRPr="00C529CA">
        <w:rPr>
          <w:color w:val="000000"/>
        </w:rPr>
        <w:t>.</w:t>
      </w:r>
    </w:p>
    <w:p w14:paraId="13683961" w14:textId="3D098344" w:rsidR="00A91A41" w:rsidRPr="00C529CA" w:rsidRDefault="00A91A41" w:rsidP="00B76968">
      <w:pPr>
        <w:pStyle w:val="NormalWeb"/>
        <w:shd w:val="clear" w:color="auto" w:fill="FFFFFF"/>
        <w:spacing w:before="0" w:beforeAutospacing="0" w:after="120" w:afterAutospacing="0"/>
        <w:ind w:right="1021"/>
        <w:jc w:val="both"/>
        <w:rPr>
          <w:color w:val="000000"/>
        </w:rPr>
      </w:pPr>
      <w:r w:rsidRPr="00C529CA">
        <w:rPr>
          <w:color w:val="000000"/>
        </w:rPr>
        <w:t xml:space="preserve">The feedback was combined into a map of Europe containing the </w:t>
      </w:r>
      <w:r w:rsidR="0051605D" w:rsidRPr="00C529CA">
        <w:rPr>
          <w:color w:val="000000"/>
        </w:rPr>
        <w:t xml:space="preserve">data </w:t>
      </w:r>
      <w:r w:rsidRPr="00C529CA">
        <w:rPr>
          <w:color w:val="000000"/>
        </w:rPr>
        <w:t xml:space="preserve">collected from the </w:t>
      </w:r>
      <w:r w:rsidR="009C1C72" w:rsidRPr="00C529CA">
        <w:rPr>
          <w:color w:val="000000"/>
        </w:rPr>
        <w:t xml:space="preserve">national supervisory authorities </w:t>
      </w:r>
      <w:r w:rsidRPr="00C529CA">
        <w:rPr>
          <w:color w:val="000000"/>
        </w:rPr>
        <w:t xml:space="preserve">(at the top of the page). The map allows a quick overview of the </w:t>
      </w:r>
      <w:r w:rsidR="00287EC7" w:rsidRPr="00C529CA">
        <w:rPr>
          <w:color w:val="000000"/>
        </w:rPr>
        <w:t>results of the survey</w:t>
      </w:r>
      <w:r w:rsidRPr="00C529CA">
        <w:rPr>
          <w:color w:val="000000"/>
        </w:rPr>
        <w:t xml:space="preserve">, where a country coloured yellow indicates that a Member State has a particular rule or legislation </w:t>
      </w:r>
      <w:r w:rsidR="00166F19" w:rsidRPr="00C529CA">
        <w:rPr>
          <w:color w:val="000000"/>
        </w:rPr>
        <w:t xml:space="preserve">on </w:t>
      </w:r>
      <w:r w:rsidR="0051605D" w:rsidRPr="00C529CA">
        <w:rPr>
          <w:color w:val="000000"/>
        </w:rPr>
        <w:t xml:space="preserve">a </w:t>
      </w:r>
      <w:r w:rsidR="00287EC7" w:rsidRPr="00C529CA">
        <w:rPr>
          <w:color w:val="000000"/>
        </w:rPr>
        <w:t xml:space="preserve">selected topic </w:t>
      </w:r>
      <w:r w:rsidRPr="00C529CA">
        <w:rPr>
          <w:color w:val="000000"/>
        </w:rPr>
        <w:t xml:space="preserve">and coloured blue means they do not. </w:t>
      </w:r>
      <w:r w:rsidR="00047F06" w:rsidRPr="00C529CA">
        <w:rPr>
          <w:color w:val="000000"/>
        </w:rPr>
        <w:t>One</w:t>
      </w:r>
      <w:r w:rsidRPr="00C529CA">
        <w:rPr>
          <w:color w:val="000000"/>
        </w:rPr>
        <w:t xml:space="preserve"> can move between topics by selecting th</w:t>
      </w:r>
      <w:r w:rsidR="00DE6963" w:rsidRPr="00C529CA">
        <w:rPr>
          <w:color w:val="000000"/>
        </w:rPr>
        <w:t xml:space="preserve">e chosen </w:t>
      </w:r>
      <w:r w:rsidR="00141505" w:rsidRPr="00C529CA">
        <w:rPr>
          <w:color w:val="000000"/>
        </w:rPr>
        <w:t>topic</w:t>
      </w:r>
      <w:r w:rsidRPr="00C529CA">
        <w:rPr>
          <w:color w:val="000000"/>
        </w:rPr>
        <w:t xml:space="preserve"> under the map. The topics </w:t>
      </w:r>
      <w:r w:rsidR="0099439C" w:rsidRPr="00C529CA">
        <w:rPr>
          <w:color w:val="000000"/>
        </w:rPr>
        <w:t xml:space="preserve">“Other </w:t>
      </w:r>
      <w:r w:rsidR="008020B2" w:rsidRPr="00C529CA">
        <w:rPr>
          <w:color w:val="000000"/>
        </w:rPr>
        <w:t>Legislation</w:t>
      </w:r>
      <w:r w:rsidR="0099439C" w:rsidRPr="00C529CA">
        <w:rPr>
          <w:color w:val="000000"/>
        </w:rPr>
        <w:t>”</w:t>
      </w:r>
      <w:r w:rsidRPr="00C529CA">
        <w:rPr>
          <w:color w:val="000000"/>
        </w:rPr>
        <w:t xml:space="preserve"> and </w:t>
      </w:r>
      <w:r w:rsidR="00141505" w:rsidRPr="00C529CA">
        <w:rPr>
          <w:color w:val="000000"/>
        </w:rPr>
        <w:t xml:space="preserve">the </w:t>
      </w:r>
      <w:r w:rsidR="00515732" w:rsidRPr="00C529CA">
        <w:rPr>
          <w:color w:val="000000"/>
        </w:rPr>
        <w:t xml:space="preserve">existence of </w:t>
      </w:r>
      <w:r w:rsidR="00BD0E31" w:rsidRPr="00C529CA">
        <w:rPr>
          <w:color w:val="000000"/>
        </w:rPr>
        <w:t xml:space="preserve">laws that </w:t>
      </w:r>
      <w:r w:rsidR="0099439C" w:rsidRPr="00C529CA">
        <w:rPr>
          <w:color w:val="000000"/>
        </w:rPr>
        <w:t>“</w:t>
      </w:r>
      <w:r w:rsidR="00BD0E31" w:rsidRPr="00C529CA">
        <w:rPr>
          <w:color w:val="000000"/>
        </w:rPr>
        <w:t>E</w:t>
      </w:r>
      <w:r w:rsidRPr="00C529CA">
        <w:rPr>
          <w:color w:val="000000"/>
        </w:rPr>
        <w:t>xten</w:t>
      </w:r>
      <w:r w:rsidR="00BD0E31" w:rsidRPr="00C529CA">
        <w:rPr>
          <w:color w:val="000000"/>
        </w:rPr>
        <w:t>d</w:t>
      </w:r>
      <w:r w:rsidRPr="00C529CA">
        <w:rPr>
          <w:color w:val="000000"/>
        </w:rPr>
        <w:t xml:space="preserve"> the GDPR</w:t>
      </w:r>
      <w:r w:rsidR="00515732" w:rsidRPr="00C529CA">
        <w:rPr>
          <w:color w:val="000000"/>
        </w:rPr>
        <w:t>”</w:t>
      </w:r>
      <w:r w:rsidRPr="00C529CA">
        <w:rPr>
          <w:color w:val="000000"/>
        </w:rPr>
        <w:t xml:space="preserve"> are a little different in that the colour of the map only tells </w:t>
      </w:r>
      <w:r w:rsidR="00047F06" w:rsidRPr="00C529CA">
        <w:rPr>
          <w:color w:val="000000"/>
        </w:rPr>
        <w:t>the viewer</w:t>
      </w:r>
      <w:r w:rsidRPr="00C529CA">
        <w:rPr>
          <w:color w:val="000000"/>
        </w:rPr>
        <w:t xml:space="preserve"> if there is </w:t>
      </w:r>
      <w:r w:rsidR="00141505" w:rsidRPr="00C529CA">
        <w:rPr>
          <w:color w:val="000000"/>
        </w:rPr>
        <w:t xml:space="preserve">any </w:t>
      </w:r>
      <w:r w:rsidRPr="00C529CA">
        <w:rPr>
          <w:color w:val="000000"/>
        </w:rPr>
        <w:t>additio</w:t>
      </w:r>
      <w:r w:rsidR="00141505" w:rsidRPr="00C529CA">
        <w:rPr>
          <w:color w:val="000000"/>
        </w:rPr>
        <w:t>nal</w:t>
      </w:r>
      <w:r w:rsidR="007E4322" w:rsidRPr="00C529CA">
        <w:rPr>
          <w:color w:val="000000"/>
        </w:rPr>
        <w:t xml:space="preserve"> legislation</w:t>
      </w:r>
      <w:r w:rsidRPr="00C529CA">
        <w:rPr>
          <w:color w:val="000000"/>
        </w:rPr>
        <w:t xml:space="preserve"> or extension: for further details, </w:t>
      </w:r>
      <w:r w:rsidR="00047F06" w:rsidRPr="00C529CA">
        <w:rPr>
          <w:color w:val="000000"/>
        </w:rPr>
        <w:t>one has</w:t>
      </w:r>
      <w:r w:rsidRPr="00C529CA">
        <w:rPr>
          <w:color w:val="000000"/>
        </w:rPr>
        <w:t xml:space="preserve"> to hover over the Member State for more </w:t>
      </w:r>
      <w:r w:rsidR="00047F06" w:rsidRPr="00C529CA">
        <w:rPr>
          <w:color w:val="000000"/>
        </w:rPr>
        <w:t xml:space="preserve">expanded information </w:t>
      </w:r>
      <w:r w:rsidRPr="00C529CA">
        <w:rPr>
          <w:color w:val="000000"/>
        </w:rPr>
        <w:t>(see Figure 5).</w:t>
      </w:r>
    </w:p>
    <w:p w14:paraId="042EC347" w14:textId="68DF1759" w:rsidR="00A91A41" w:rsidRDefault="00A91A41" w:rsidP="00F2232A">
      <w:pPr>
        <w:pStyle w:val="BodyText"/>
      </w:pPr>
    </w:p>
    <w:p w14:paraId="66735688" w14:textId="10E6472C" w:rsidR="00A91A41" w:rsidRDefault="00A91A41" w:rsidP="005173DC">
      <w:pPr>
        <w:pStyle w:val="BodyText"/>
      </w:pPr>
      <w:r>
        <w:rPr>
          <w:noProof/>
        </w:rPr>
        <w:lastRenderedPageBreak/>
        <w:drawing>
          <wp:inline distT="0" distB="0" distL="0" distR="0" wp14:anchorId="714A620F" wp14:editId="5284F99D">
            <wp:extent cx="5831840" cy="4311747"/>
            <wp:effectExtent l="0" t="0" r="0" b="635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5837977" cy="4316284"/>
                    </a:xfrm>
                    <a:prstGeom prst="rect">
                      <a:avLst/>
                    </a:prstGeom>
                  </pic:spPr>
                </pic:pic>
              </a:graphicData>
            </a:graphic>
          </wp:inline>
        </w:drawing>
      </w:r>
    </w:p>
    <w:p w14:paraId="0AF4A2AF" w14:textId="2E2094B7" w:rsidR="004067E8" w:rsidRDefault="00BE72BD" w:rsidP="005173DC">
      <w:pPr>
        <w:pStyle w:val="Caption"/>
      </w:pPr>
      <w:bookmarkStart w:id="179" w:name="_Toc124420382"/>
      <w:r>
        <w:t xml:space="preserve">Figure </w:t>
      </w:r>
      <w:r w:rsidR="00C000A9">
        <w:t>6</w:t>
      </w:r>
      <w:r>
        <w:t xml:space="preserve">: </w:t>
      </w:r>
      <w:r w:rsidR="008020B2">
        <w:t>Heterogeneity</w:t>
      </w:r>
      <w:r w:rsidR="00A91A41">
        <w:t xml:space="preserve"> of Data Protection Legislation across Europe</w:t>
      </w:r>
      <w:r>
        <w:t xml:space="preserve"> interactive map</w:t>
      </w:r>
      <w:bookmarkEnd w:id="179"/>
    </w:p>
    <w:p w14:paraId="62D16C41" w14:textId="43819EC3" w:rsidR="004067E8" w:rsidRPr="00270210" w:rsidRDefault="00406902" w:rsidP="00C000A9">
      <w:pPr>
        <w:pStyle w:val="Heading1"/>
      </w:pPr>
      <w:bookmarkStart w:id="180" w:name="_Toc92983244"/>
      <w:bookmarkStart w:id="181" w:name="_Toc92983320"/>
      <w:bookmarkStart w:id="182" w:name="_Toc92983427"/>
      <w:bookmarkStart w:id="183" w:name="_Toc92983500"/>
      <w:bookmarkStart w:id="184" w:name="_Toc92983828"/>
      <w:bookmarkStart w:id="185" w:name="_Toc92984345"/>
      <w:bookmarkStart w:id="186" w:name="_Toc92984475"/>
      <w:bookmarkStart w:id="187" w:name="_Toc92984572"/>
      <w:bookmarkStart w:id="188" w:name="_Toc92984632"/>
      <w:bookmarkStart w:id="189" w:name="_Toc92984728"/>
      <w:bookmarkStart w:id="190" w:name="_Toc92984793"/>
      <w:bookmarkStart w:id="191" w:name="_Toc92984871"/>
      <w:bookmarkStart w:id="192" w:name="_Toc92984941"/>
      <w:bookmarkStart w:id="193" w:name="_Toc92985012"/>
      <w:bookmarkStart w:id="194" w:name="_Toc92985776"/>
      <w:bookmarkStart w:id="195" w:name="_Toc92987076"/>
      <w:bookmarkStart w:id="196" w:name="_Toc92987224"/>
      <w:bookmarkStart w:id="197" w:name="_Toc92987702"/>
      <w:bookmarkStart w:id="198" w:name="_Toc92983245"/>
      <w:bookmarkStart w:id="199" w:name="_Toc92983321"/>
      <w:bookmarkStart w:id="200" w:name="_Toc92983428"/>
      <w:bookmarkStart w:id="201" w:name="_Toc92983501"/>
      <w:bookmarkStart w:id="202" w:name="_Toc92983829"/>
      <w:bookmarkStart w:id="203" w:name="_Toc92984346"/>
      <w:bookmarkStart w:id="204" w:name="_Toc92984476"/>
      <w:bookmarkStart w:id="205" w:name="_Toc92984573"/>
      <w:bookmarkStart w:id="206" w:name="_Toc92984633"/>
      <w:bookmarkStart w:id="207" w:name="_Toc92984729"/>
      <w:bookmarkStart w:id="208" w:name="_Toc92984794"/>
      <w:bookmarkStart w:id="209" w:name="_Toc92984872"/>
      <w:bookmarkStart w:id="210" w:name="_Toc92984942"/>
      <w:bookmarkStart w:id="211" w:name="_Toc92985013"/>
      <w:bookmarkStart w:id="212" w:name="_Toc92985777"/>
      <w:bookmarkStart w:id="213" w:name="_Toc92987077"/>
      <w:bookmarkStart w:id="214" w:name="_Toc92987225"/>
      <w:bookmarkStart w:id="215" w:name="_Toc92987703"/>
      <w:bookmarkStart w:id="216" w:name="_Toc92983246"/>
      <w:bookmarkStart w:id="217" w:name="_Toc92983322"/>
      <w:bookmarkStart w:id="218" w:name="_Toc92983429"/>
      <w:bookmarkStart w:id="219" w:name="_Toc92983502"/>
      <w:bookmarkStart w:id="220" w:name="_Toc92983830"/>
      <w:bookmarkStart w:id="221" w:name="_Toc92984347"/>
      <w:bookmarkStart w:id="222" w:name="_Toc92984477"/>
      <w:bookmarkStart w:id="223" w:name="_Toc92984574"/>
      <w:bookmarkStart w:id="224" w:name="_Toc92984634"/>
      <w:bookmarkStart w:id="225" w:name="_Toc92984730"/>
      <w:bookmarkStart w:id="226" w:name="_Toc92984795"/>
      <w:bookmarkStart w:id="227" w:name="_Toc92984873"/>
      <w:bookmarkStart w:id="228" w:name="_Toc92984943"/>
      <w:bookmarkStart w:id="229" w:name="_Toc92985014"/>
      <w:bookmarkStart w:id="230" w:name="_Toc92985778"/>
      <w:bookmarkStart w:id="231" w:name="_Toc92987078"/>
      <w:bookmarkStart w:id="232" w:name="_Toc92987226"/>
      <w:bookmarkStart w:id="233" w:name="_Toc92987704"/>
      <w:bookmarkStart w:id="234" w:name="_Toc92983324"/>
      <w:bookmarkStart w:id="235" w:name="_Promoting_Events"/>
      <w:bookmarkStart w:id="236" w:name="_Toc12442048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t xml:space="preserve">Promoting </w:t>
      </w:r>
      <w:r w:rsidR="009069EE">
        <w:t>e</w:t>
      </w:r>
      <w:r>
        <w:t>vents</w:t>
      </w:r>
      <w:bookmarkEnd w:id="236"/>
    </w:p>
    <w:p w14:paraId="6A6F1156" w14:textId="7FB02CC8" w:rsidR="004067E8" w:rsidRDefault="00BE72BD" w:rsidP="00B76968">
      <w:pPr>
        <w:ind w:right="1018"/>
        <w:jc w:val="both"/>
      </w:pPr>
      <w:r>
        <w:t xml:space="preserve">The website </w:t>
      </w:r>
      <w:r w:rsidR="00D1380B">
        <w:t xml:space="preserve">continues to </w:t>
      </w:r>
      <w:r>
        <w:t>play an essential role in promoting events by reaching out to a wide audience, as well as raising awareness of CyberSec4Europe partner participation in cybersecurity-related conferences and summer schools</w:t>
      </w:r>
      <w:r w:rsidR="004067E8">
        <w:t>.</w:t>
      </w:r>
    </w:p>
    <w:p w14:paraId="55661F6A" w14:textId="6476A651" w:rsidR="00916558" w:rsidRPr="00270210" w:rsidRDefault="001D17CB" w:rsidP="00B76968">
      <w:pPr>
        <w:pStyle w:val="Heading2"/>
        <w:jc w:val="both"/>
      </w:pPr>
      <w:bookmarkStart w:id="237" w:name="_Toc92983326"/>
      <w:bookmarkStart w:id="238" w:name="_Toc124420488"/>
      <w:bookmarkEnd w:id="237"/>
      <w:r>
        <w:t xml:space="preserve">Event </w:t>
      </w:r>
      <w:r w:rsidR="009069EE">
        <w:t>l</w:t>
      </w:r>
      <w:r>
        <w:t>isting</w:t>
      </w:r>
      <w:bookmarkEnd w:id="238"/>
    </w:p>
    <w:p w14:paraId="5F128D02" w14:textId="7AA233C4" w:rsidR="00D1380B" w:rsidRDefault="00BE72BD" w:rsidP="00B76968">
      <w:pPr>
        <w:pStyle w:val="BodyText"/>
        <w:spacing w:before="120" w:after="120"/>
        <w:jc w:val="both"/>
      </w:pPr>
      <w:r>
        <w:t>There is a full</w:t>
      </w:r>
      <w:r w:rsidR="00D1380B">
        <w:t xml:space="preserve"> </w:t>
      </w:r>
      <w:r>
        <w:t>event listing section on the site (</w:t>
      </w:r>
      <w:r>
        <w:rPr>
          <w:color w:val="0000FF"/>
          <w:u w:val="single" w:color="0000FF"/>
        </w:rPr>
        <w:t>https://cybersec4europe.eu/events</w:t>
      </w:r>
      <w:r>
        <w:t>) which, apart from highlighting all CyberSec4Europe events, also contain</w:t>
      </w:r>
      <w:r w:rsidR="009069EE">
        <w:t>s</w:t>
      </w:r>
      <w:r>
        <w:t xml:space="preserve"> a useful listing of many other </w:t>
      </w:r>
      <w:r w:rsidR="009069EE">
        <w:t xml:space="preserve">forthcoming </w:t>
      </w:r>
      <w:r>
        <w:t>cybersecurity-related events that project partners are actively involved in, including links to the websites of the events themselves. Reports of all past events are also featured in this section for historical record.</w:t>
      </w:r>
    </w:p>
    <w:p w14:paraId="617F7E12" w14:textId="6BB45DC8" w:rsidR="00D1380B" w:rsidRPr="00D1380B" w:rsidRDefault="00D1380B" w:rsidP="00B76968">
      <w:pPr>
        <w:pStyle w:val="Heading2"/>
        <w:jc w:val="both"/>
      </w:pPr>
      <w:bookmarkStart w:id="239" w:name="_Toc124420489"/>
      <w:bookmarkStart w:id="240" w:name="_Toc92983327"/>
      <w:r w:rsidRPr="00D1380B">
        <w:t>Past Events</w:t>
      </w:r>
      <w:bookmarkEnd w:id="239"/>
      <w:r w:rsidR="003A5801">
        <w:t xml:space="preserve"> </w:t>
      </w:r>
      <w:bookmarkEnd w:id="240"/>
    </w:p>
    <w:p w14:paraId="091BB9D6" w14:textId="4D1EFED6" w:rsidR="001976FE" w:rsidRDefault="00DE5989" w:rsidP="00B76968">
      <w:pPr>
        <w:pStyle w:val="BodyText"/>
        <w:spacing w:before="120" w:after="120"/>
        <w:jc w:val="both"/>
      </w:pPr>
      <w:r>
        <w:t>All</w:t>
      </w:r>
      <w:r w:rsidR="00D1380B" w:rsidRPr="00D1380B">
        <w:t xml:space="preserve"> CyberSec4Europe hosted events</w:t>
      </w:r>
      <w:r w:rsidR="003A5801">
        <w:t xml:space="preserve">, </w:t>
      </w:r>
      <w:r w:rsidR="00D1380B" w:rsidRPr="00D1380B">
        <w:t>which were held remotely</w:t>
      </w:r>
      <w:r w:rsidR="003A5801">
        <w:t xml:space="preserve"> </w:t>
      </w:r>
      <w:r>
        <w:t xml:space="preserve">or in hybrid form </w:t>
      </w:r>
      <w:r w:rsidR="003A5801">
        <w:t>because of the pandemic</w:t>
      </w:r>
      <w:r w:rsidR="00D1380B" w:rsidRPr="00D1380B">
        <w:t>, were uploaded on</w:t>
      </w:r>
      <w:r w:rsidR="00470E85">
        <w:t xml:space="preserve"> </w:t>
      </w:r>
      <w:r w:rsidR="00D1380B" w:rsidRPr="00D1380B">
        <w:t xml:space="preserve">to the </w:t>
      </w:r>
      <w:r w:rsidR="00D1380B">
        <w:t>web</w:t>
      </w:r>
      <w:r w:rsidR="00D1380B" w:rsidRPr="00D1380B">
        <w:t xml:space="preserve">site. </w:t>
      </w:r>
    </w:p>
    <w:p w14:paraId="034D6092" w14:textId="610FA8AC" w:rsidR="00305DF8" w:rsidRDefault="00D1380B" w:rsidP="00B76968">
      <w:pPr>
        <w:pStyle w:val="BodyText"/>
        <w:spacing w:before="120" w:after="120"/>
        <w:jc w:val="both"/>
        <w:rPr>
          <w:lang w:val="en-GB"/>
        </w:rPr>
      </w:pPr>
      <w:r w:rsidRPr="00D1380B">
        <w:t xml:space="preserve">The </w:t>
      </w:r>
      <w:r>
        <w:t>202</w:t>
      </w:r>
      <w:r w:rsidR="00DE5989">
        <w:t>2</w:t>
      </w:r>
      <w:r>
        <w:t xml:space="preserve"> </w:t>
      </w:r>
      <w:r w:rsidR="00470E85">
        <w:t>e</w:t>
      </w:r>
      <w:r w:rsidR="00470E85" w:rsidRPr="00D1380B">
        <w:t xml:space="preserve">vening </w:t>
      </w:r>
      <w:r w:rsidR="00470E85">
        <w:t>p</w:t>
      </w:r>
      <w:r w:rsidR="00470E85" w:rsidRPr="00D1380B">
        <w:t>anel</w:t>
      </w:r>
      <w:r w:rsidR="00470E85">
        <w:t xml:space="preserve"> discussion</w:t>
      </w:r>
      <w:r w:rsidR="00470E85" w:rsidRPr="00D1380B">
        <w:t>s</w:t>
      </w:r>
      <w:r w:rsidR="00470E85">
        <w:t xml:space="preserve"> </w:t>
      </w:r>
      <w:r w:rsidR="00A82379">
        <w:t xml:space="preserve">which </w:t>
      </w:r>
      <w:r>
        <w:t>featured</w:t>
      </w:r>
      <w:r w:rsidR="00A82379">
        <w:t xml:space="preserve"> a variety of</w:t>
      </w:r>
      <w:r>
        <w:t xml:space="preserve"> </w:t>
      </w:r>
      <w:r w:rsidR="00470E85">
        <w:t>invited</w:t>
      </w:r>
      <w:r>
        <w:t xml:space="preserve"> </w:t>
      </w:r>
      <w:r w:rsidR="00A9057F">
        <w:t xml:space="preserve">cybersecurity </w:t>
      </w:r>
      <w:r>
        <w:t>experts</w:t>
      </w:r>
      <w:r w:rsidR="00A82379">
        <w:t xml:space="preserve"> including representatives from the three major European institutions and the newly formed ECCC</w:t>
      </w:r>
      <w:r>
        <w:t xml:space="preserve">, </w:t>
      </w:r>
      <w:r w:rsidRPr="00D1380B">
        <w:t>were:</w:t>
      </w:r>
      <w:bookmarkStart w:id="241" w:name="_Toc92983252"/>
      <w:bookmarkStart w:id="242" w:name="_Toc92983328"/>
      <w:bookmarkStart w:id="243" w:name="_Toc92983435"/>
      <w:bookmarkStart w:id="244" w:name="_Toc92983508"/>
      <w:bookmarkStart w:id="245" w:name="_Toc92983836"/>
      <w:bookmarkStart w:id="246" w:name="_Toc92984353"/>
      <w:bookmarkStart w:id="247" w:name="_Toc92984483"/>
      <w:bookmarkStart w:id="248" w:name="_Toc92984580"/>
      <w:bookmarkStart w:id="249" w:name="_Toc92984640"/>
      <w:bookmarkStart w:id="250" w:name="_Toc92984736"/>
      <w:bookmarkStart w:id="251" w:name="_Toc92984801"/>
      <w:bookmarkStart w:id="252" w:name="_Toc92984879"/>
      <w:bookmarkStart w:id="253" w:name="_Toc92984949"/>
      <w:bookmarkStart w:id="254" w:name="_Toc92985020"/>
      <w:bookmarkStart w:id="255" w:name="_Toc92985784"/>
      <w:bookmarkStart w:id="256" w:name="_Toc92987083"/>
      <w:bookmarkStart w:id="257" w:name="_Toc92987230"/>
      <w:bookmarkStart w:id="258" w:name="_Toc92987708"/>
      <w:bookmarkStart w:id="259" w:name="_Toc92983253"/>
      <w:bookmarkStart w:id="260" w:name="_Toc92983329"/>
      <w:bookmarkStart w:id="261" w:name="_Toc92983436"/>
      <w:bookmarkStart w:id="262" w:name="_Toc92983509"/>
      <w:bookmarkStart w:id="263" w:name="_Toc92983837"/>
      <w:bookmarkStart w:id="264" w:name="_Toc92984354"/>
      <w:bookmarkStart w:id="265" w:name="_Toc92984484"/>
      <w:bookmarkStart w:id="266" w:name="_Toc92984581"/>
      <w:bookmarkStart w:id="267" w:name="_Toc92984641"/>
      <w:bookmarkStart w:id="268" w:name="_Toc92984737"/>
      <w:bookmarkStart w:id="269" w:name="_Toc92984802"/>
      <w:bookmarkStart w:id="270" w:name="_Toc92984880"/>
      <w:bookmarkStart w:id="271" w:name="_Toc92984950"/>
      <w:bookmarkStart w:id="272" w:name="_Toc92985021"/>
      <w:bookmarkStart w:id="273" w:name="_Toc92985785"/>
      <w:bookmarkStart w:id="274" w:name="_Toc92987084"/>
      <w:bookmarkStart w:id="275" w:name="_Toc92987231"/>
      <w:bookmarkStart w:id="276" w:name="_Toc92987709"/>
      <w:bookmarkStart w:id="277" w:name="_Toc92983331"/>
      <w:bookmarkStart w:id="278" w:name="_CyberSec4Europe_Insights"/>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305DF8" w:rsidRPr="00305DF8">
        <w:rPr>
          <w:rFonts w:ascii="Arial" w:hAnsi="Arial" w:cs="Arial"/>
          <w:color w:val="000000"/>
          <w:sz w:val="21"/>
          <w:szCs w:val="21"/>
          <w:shd w:val="clear" w:color="auto" w:fill="FFFFFF"/>
          <w:lang w:val="en-GB" w:eastAsia="en-GB"/>
        </w:rPr>
        <w:t xml:space="preserve"> </w:t>
      </w:r>
    </w:p>
    <w:p w14:paraId="725C85B3" w14:textId="30C6C3E6" w:rsidR="00305DF8" w:rsidRDefault="004106E0" w:rsidP="00C529CA">
      <w:pPr>
        <w:pStyle w:val="BodyText"/>
        <w:numPr>
          <w:ilvl w:val="0"/>
          <w:numId w:val="23"/>
        </w:numPr>
        <w:spacing w:before="120" w:after="120"/>
        <w:rPr>
          <w:lang w:val="en-GB"/>
        </w:rPr>
      </w:pPr>
      <w:hyperlink r:id="rId63" w:history="1">
        <w:r w:rsidR="00305DF8" w:rsidRPr="00305DF8">
          <w:rPr>
            <w:rStyle w:val="Hyperlink"/>
            <w:lang w:val="en-GB"/>
          </w:rPr>
          <w:t>Benefits and risks of emerging technologies and the GDPR</w:t>
        </w:r>
      </w:hyperlink>
      <w:r w:rsidR="00305DF8" w:rsidRPr="00305DF8">
        <w:rPr>
          <w:lang w:val="en-GB"/>
        </w:rPr>
        <w:t xml:space="preserve"> (16 February)</w:t>
      </w:r>
    </w:p>
    <w:p w14:paraId="4E1718C5" w14:textId="6875E1DB" w:rsidR="001976FE" w:rsidRPr="0040305A" w:rsidRDefault="004106E0" w:rsidP="00C529CA">
      <w:pPr>
        <w:pStyle w:val="BodyText"/>
        <w:numPr>
          <w:ilvl w:val="0"/>
          <w:numId w:val="23"/>
        </w:numPr>
        <w:spacing w:before="120" w:after="120"/>
        <w:rPr>
          <w:b/>
          <w:bCs/>
          <w:sz w:val="32"/>
          <w:szCs w:val="32"/>
          <w:lang w:val="en-GB"/>
        </w:rPr>
      </w:pPr>
      <w:hyperlink r:id="rId64" w:history="1">
        <w:r w:rsidR="001976FE" w:rsidRPr="0040305A">
          <w:rPr>
            <w:rStyle w:val="Hyperlink"/>
            <w:shd w:val="clear" w:color="auto" w:fill="FFFFFF"/>
          </w:rPr>
          <w:t>The European Cybersecurity Competence Centre (ECCC</w:t>
        </w:r>
      </w:hyperlink>
      <w:r w:rsidR="001976FE" w:rsidRPr="001976FE">
        <w:rPr>
          <w:rStyle w:val="Strong"/>
          <w:b w:val="0"/>
          <w:bCs w:val="0"/>
          <w:color w:val="000000"/>
          <w:shd w:val="clear" w:color="auto" w:fill="FFFFFF"/>
        </w:rPr>
        <w:t>) (1 June)</w:t>
      </w:r>
    </w:p>
    <w:p w14:paraId="09A574C0" w14:textId="0D6687F2" w:rsidR="001976FE" w:rsidRDefault="004106E0" w:rsidP="00C529CA">
      <w:pPr>
        <w:pStyle w:val="BodyText"/>
        <w:numPr>
          <w:ilvl w:val="0"/>
          <w:numId w:val="23"/>
        </w:numPr>
        <w:spacing w:before="120" w:after="120"/>
        <w:rPr>
          <w:lang w:val="en-GB"/>
        </w:rPr>
      </w:pPr>
      <w:hyperlink r:id="rId65" w:history="1">
        <w:r w:rsidR="001976FE" w:rsidRPr="001976FE">
          <w:rPr>
            <w:rStyle w:val="Hyperlink"/>
            <w:lang w:val="en-GB"/>
          </w:rPr>
          <w:t>What can Member States expect of their cybersecurity communities</w:t>
        </w:r>
      </w:hyperlink>
      <w:r w:rsidR="001976FE">
        <w:rPr>
          <w:lang w:val="en-GB"/>
        </w:rPr>
        <w:t xml:space="preserve"> (15 September)</w:t>
      </w:r>
    </w:p>
    <w:p w14:paraId="317A0C48" w14:textId="4C13820E" w:rsidR="0040305A" w:rsidRDefault="004106E0" w:rsidP="00C529CA">
      <w:pPr>
        <w:pStyle w:val="BodyText"/>
        <w:numPr>
          <w:ilvl w:val="0"/>
          <w:numId w:val="23"/>
        </w:numPr>
        <w:spacing w:before="120" w:after="120"/>
        <w:rPr>
          <w:lang w:val="en-GB"/>
        </w:rPr>
      </w:pPr>
      <w:hyperlink r:id="rId66" w:history="1">
        <w:r w:rsidR="0040305A" w:rsidRPr="0040305A">
          <w:rPr>
            <w:rStyle w:val="Hyperlink"/>
            <w:lang w:val="en-GB"/>
          </w:rPr>
          <w:t>Cybersecurity in Europe: Past, Present and Future</w:t>
        </w:r>
      </w:hyperlink>
      <w:r w:rsidR="0040305A">
        <w:rPr>
          <w:lang w:val="en-GB"/>
        </w:rPr>
        <w:t xml:space="preserve"> (1 December)</w:t>
      </w:r>
    </w:p>
    <w:p w14:paraId="41D72FFE" w14:textId="77777777" w:rsidR="00171E9A" w:rsidRPr="0040305A" w:rsidRDefault="00171E9A" w:rsidP="00305DF8">
      <w:pPr>
        <w:pStyle w:val="BodyText"/>
        <w:spacing w:before="120" w:after="120"/>
        <w:rPr>
          <w:lang w:val="en-GB"/>
        </w:rPr>
      </w:pPr>
    </w:p>
    <w:p w14:paraId="34111010" w14:textId="776BC5FE" w:rsidR="00305DF8" w:rsidRDefault="00EE5DC7" w:rsidP="00305DF8">
      <w:pPr>
        <w:pStyle w:val="BodyText"/>
        <w:spacing w:before="120" w:after="120"/>
        <w:rPr>
          <w:lang w:val="en-GB"/>
        </w:rPr>
      </w:pPr>
      <w:r>
        <w:rPr>
          <w:noProof/>
          <w:lang w:val="en-GB"/>
        </w:rPr>
        <w:drawing>
          <wp:inline distT="0" distB="0" distL="0" distR="0" wp14:anchorId="7C978BD1" wp14:editId="4E37EB5F">
            <wp:extent cx="5718872" cy="24887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7512" cy="2505573"/>
                    </a:xfrm>
                    <a:prstGeom prst="rect">
                      <a:avLst/>
                    </a:prstGeom>
                  </pic:spPr>
                </pic:pic>
              </a:graphicData>
            </a:graphic>
          </wp:inline>
        </w:drawing>
      </w:r>
    </w:p>
    <w:p w14:paraId="1DA5811D" w14:textId="6C70DD97" w:rsidR="00EE5DC7" w:rsidRDefault="00510D36" w:rsidP="00510D36">
      <w:pPr>
        <w:pStyle w:val="Caption"/>
      </w:pPr>
      <w:bookmarkStart w:id="279" w:name="_Toc124420383"/>
      <w:r>
        <w:t xml:space="preserve">Figure </w:t>
      </w:r>
      <w:r w:rsidR="00C000A9">
        <w:t>7</w:t>
      </w:r>
      <w:r>
        <w:t>: CyberSec4 Europe’s evening panel discussion 1 December 2022</w:t>
      </w:r>
      <w:bookmarkEnd w:id="279"/>
    </w:p>
    <w:p w14:paraId="315AC58D" w14:textId="77777777" w:rsidR="00EE5DC7" w:rsidRDefault="00EE5DC7" w:rsidP="00305DF8">
      <w:pPr>
        <w:pStyle w:val="BodyText"/>
        <w:spacing w:before="120" w:after="120"/>
        <w:rPr>
          <w:b/>
          <w:bCs/>
        </w:rPr>
      </w:pPr>
    </w:p>
    <w:p w14:paraId="454F8832" w14:textId="7156FDFD" w:rsidR="00707022" w:rsidRPr="00305DF8" w:rsidRDefault="00406902" w:rsidP="00305DF8">
      <w:pPr>
        <w:pStyle w:val="BodyText"/>
        <w:spacing w:before="120" w:after="120"/>
        <w:rPr>
          <w:b/>
          <w:bCs/>
        </w:rPr>
      </w:pPr>
      <w:r w:rsidRPr="00305DF8">
        <w:rPr>
          <w:b/>
          <w:bCs/>
        </w:rPr>
        <w:t>CyberSec4Europe Insights</w:t>
      </w:r>
    </w:p>
    <w:p w14:paraId="53563F18" w14:textId="621D260C" w:rsidR="00305DF8" w:rsidRDefault="004106E0" w:rsidP="00B76968">
      <w:pPr>
        <w:pStyle w:val="BodyText"/>
        <w:spacing w:before="120" w:after="120"/>
        <w:ind w:right="1018"/>
        <w:jc w:val="both"/>
      </w:pPr>
      <w:hyperlink r:id="rId68" w:history="1">
        <w:r w:rsidR="00BE72BD" w:rsidRPr="00A60C9C">
          <w:rPr>
            <w:rStyle w:val="Hyperlink"/>
          </w:rPr>
          <w:t>Insights</w:t>
        </w:r>
      </w:hyperlink>
      <w:r w:rsidR="00BE72BD" w:rsidRPr="005173DC">
        <w:t xml:space="preserve">, </w:t>
      </w:r>
      <w:r w:rsidR="00BE72BD">
        <w:t xml:space="preserve">launched in December 2020, </w:t>
      </w:r>
      <w:r w:rsidR="00803514">
        <w:t>wa</w:t>
      </w:r>
      <w:r w:rsidR="00BE72BD">
        <w:t xml:space="preserve">s a series of broadcasts and webinars relating to different topics associated with cybersecurity and the work of the project. </w:t>
      </w:r>
      <w:r w:rsidR="00A82379">
        <w:t xml:space="preserve">We hosted five </w:t>
      </w:r>
      <w:r w:rsidR="00D1380B">
        <w:t xml:space="preserve">such webinars in </w:t>
      </w:r>
      <w:r w:rsidR="00A82379">
        <w:t>2020-</w:t>
      </w:r>
      <w:r w:rsidR="00D1380B">
        <w:t>21 and the recordings of all of these have been uploaded on to the website</w:t>
      </w:r>
      <w:r w:rsidR="00803514">
        <w:t xml:space="preserve">. </w:t>
      </w:r>
    </w:p>
    <w:p w14:paraId="29F755C0" w14:textId="4C2CB926" w:rsidR="004067E8" w:rsidRDefault="00BE72BD" w:rsidP="00A77354">
      <w:pPr>
        <w:pStyle w:val="Heading1"/>
      </w:pPr>
      <w:bookmarkStart w:id="280" w:name="_Toc92983256"/>
      <w:bookmarkStart w:id="281" w:name="_Toc92983332"/>
      <w:bookmarkStart w:id="282" w:name="_Toc92983439"/>
      <w:bookmarkStart w:id="283" w:name="_Toc92983512"/>
      <w:bookmarkStart w:id="284" w:name="_Toc92983840"/>
      <w:bookmarkStart w:id="285" w:name="_Toc92984357"/>
      <w:bookmarkStart w:id="286" w:name="_Toc92984487"/>
      <w:bookmarkStart w:id="287" w:name="_Toc92984584"/>
      <w:bookmarkStart w:id="288" w:name="_Toc92984644"/>
      <w:bookmarkStart w:id="289" w:name="_Toc92984740"/>
      <w:bookmarkStart w:id="290" w:name="_Toc92984805"/>
      <w:bookmarkStart w:id="291" w:name="_Toc92984883"/>
      <w:bookmarkStart w:id="292" w:name="_Toc92984953"/>
      <w:bookmarkStart w:id="293" w:name="_Toc92985024"/>
      <w:bookmarkStart w:id="294" w:name="_Toc92985788"/>
      <w:bookmarkStart w:id="295" w:name="_Toc92987086"/>
      <w:bookmarkStart w:id="296" w:name="_Toc92987233"/>
      <w:bookmarkStart w:id="297" w:name="_Toc92987711"/>
      <w:bookmarkStart w:id="298" w:name="_Toc92983257"/>
      <w:bookmarkStart w:id="299" w:name="_Toc92983333"/>
      <w:bookmarkStart w:id="300" w:name="_Toc92983440"/>
      <w:bookmarkStart w:id="301" w:name="_Toc92983513"/>
      <w:bookmarkStart w:id="302" w:name="_Toc92983841"/>
      <w:bookmarkStart w:id="303" w:name="_Toc92984358"/>
      <w:bookmarkStart w:id="304" w:name="_Toc92984488"/>
      <w:bookmarkStart w:id="305" w:name="_Toc92984585"/>
      <w:bookmarkStart w:id="306" w:name="_Toc92984645"/>
      <w:bookmarkStart w:id="307" w:name="_Toc92984741"/>
      <w:bookmarkStart w:id="308" w:name="_Toc92984806"/>
      <w:bookmarkStart w:id="309" w:name="_Toc92984884"/>
      <w:bookmarkStart w:id="310" w:name="_Toc92984954"/>
      <w:bookmarkStart w:id="311" w:name="_Toc92985025"/>
      <w:bookmarkStart w:id="312" w:name="_Toc92985789"/>
      <w:bookmarkStart w:id="313" w:name="_Toc92987087"/>
      <w:bookmarkStart w:id="314" w:name="_Toc92987234"/>
      <w:bookmarkStart w:id="315" w:name="_Toc92987712"/>
      <w:bookmarkStart w:id="316" w:name="_Toc92983258"/>
      <w:bookmarkStart w:id="317" w:name="_Toc92983334"/>
      <w:bookmarkStart w:id="318" w:name="_Toc92983441"/>
      <w:bookmarkStart w:id="319" w:name="_Toc92983514"/>
      <w:bookmarkStart w:id="320" w:name="_Toc92983842"/>
      <w:bookmarkStart w:id="321" w:name="_Toc92984359"/>
      <w:bookmarkStart w:id="322" w:name="_Toc92984489"/>
      <w:bookmarkStart w:id="323" w:name="_Toc92984586"/>
      <w:bookmarkStart w:id="324" w:name="_Toc92984646"/>
      <w:bookmarkStart w:id="325" w:name="_Toc92984742"/>
      <w:bookmarkStart w:id="326" w:name="_Toc92984807"/>
      <w:bookmarkStart w:id="327" w:name="_Toc92984885"/>
      <w:bookmarkStart w:id="328" w:name="_Toc92984955"/>
      <w:bookmarkStart w:id="329" w:name="_Toc92985026"/>
      <w:bookmarkStart w:id="330" w:name="_Toc92985790"/>
      <w:bookmarkStart w:id="331" w:name="_Toc92987088"/>
      <w:bookmarkStart w:id="332" w:name="_Toc92987235"/>
      <w:bookmarkStart w:id="333" w:name="_Toc92987713"/>
      <w:bookmarkStart w:id="334" w:name="_Toc92983335"/>
      <w:bookmarkStart w:id="335" w:name="_Toc124420490"/>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t>Website</w:t>
      </w:r>
      <w:r>
        <w:rPr>
          <w:spacing w:val="9"/>
        </w:rPr>
        <w:t xml:space="preserve"> </w:t>
      </w:r>
      <w:r w:rsidR="00803514">
        <w:t>t</w:t>
      </w:r>
      <w:r>
        <w:t>raffic</w:t>
      </w:r>
      <w:bookmarkEnd w:id="334"/>
      <w:bookmarkEnd w:id="335"/>
    </w:p>
    <w:p w14:paraId="6A7B4A54" w14:textId="6C5B7339" w:rsidR="008D16BE" w:rsidRPr="00891D47" w:rsidRDefault="00891D47" w:rsidP="00B76968">
      <w:pPr>
        <w:ind w:right="1018"/>
        <w:jc w:val="both"/>
      </w:pPr>
      <w:r>
        <w:t xml:space="preserve">Since the last report, the website traffic has continued with a steady flow of site visits and an increase in new visitors. We </w:t>
      </w:r>
      <w:r w:rsidR="0004498B">
        <w:t>have</w:t>
      </w:r>
      <w:r>
        <w:t xml:space="preserve"> consistently hyperlink</w:t>
      </w:r>
      <w:r w:rsidR="0004498B">
        <w:t>ed</w:t>
      </w:r>
      <w:r>
        <w:t xml:space="preserve"> Twitter and LinkedIn to the website for more information on events, blogs and general news. We logged </w:t>
      </w:r>
      <w:r w:rsidR="00283D27" w:rsidRPr="00283D27">
        <w:t xml:space="preserve">13,012 </w:t>
      </w:r>
      <w:r w:rsidR="00283D27">
        <w:t>visitors</w:t>
      </w:r>
      <w:r>
        <w:t xml:space="preserve"> to the site </w:t>
      </w:r>
      <w:r w:rsidR="00B23675">
        <w:t xml:space="preserve">during </w:t>
      </w:r>
      <w:r w:rsidR="008020B2">
        <w:t>202</w:t>
      </w:r>
      <w:r w:rsidR="00283D27">
        <w:t xml:space="preserve">2, of which </w:t>
      </w:r>
      <w:r w:rsidR="00283D27" w:rsidRPr="00283D27">
        <w:t>12,942</w:t>
      </w:r>
      <w:r w:rsidR="00283D27">
        <w:t xml:space="preserve"> were new users</w:t>
      </w:r>
      <w:r w:rsidR="00C000A9">
        <w:t xml:space="preserve"> (see Figures 8 and 9)</w:t>
      </w:r>
      <w:r w:rsidR="00283D27">
        <w:t>.</w:t>
      </w:r>
      <w:r w:rsidR="00467E89">
        <w:rPr>
          <w:noProof/>
        </w:rPr>
        <w:drawing>
          <wp:inline distT="0" distB="0" distL="0" distR="0" wp14:anchorId="2F1FE41A" wp14:editId="73EA470C">
            <wp:extent cx="6407150" cy="1852930"/>
            <wp:effectExtent l="0" t="0" r="6350" b="127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7150" cy="1852930"/>
                    </a:xfrm>
                    <a:prstGeom prst="rect">
                      <a:avLst/>
                    </a:prstGeom>
                  </pic:spPr>
                </pic:pic>
              </a:graphicData>
            </a:graphic>
          </wp:inline>
        </w:drawing>
      </w:r>
    </w:p>
    <w:p w14:paraId="045B999E" w14:textId="24495A0A" w:rsidR="00916558" w:rsidRDefault="00916558" w:rsidP="00F2232A">
      <w:pPr>
        <w:pStyle w:val="BodyText"/>
      </w:pPr>
    </w:p>
    <w:p w14:paraId="526C4D70" w14:textId="16A54D23" w:rsidR="00DE2FA6" w:rsidRDefault="00BE72BD" w:rsidP="00B54244">
      <w:pPr>
        <w:pStyle w:val="Caption"/>
      </w:pPr>
      <w:bookmarkStart w:id="336" w:name="_Toc124420384"/>
      <w:r>
        <w:t xml:space="preserve">Figure </w:t>
      </w:r>
      <w:r w:rsidR="00C000A9">
        <w:t>8</w:t>
      </w:r>
      <w:r>
        <w:t xml:space="preserve">: </w:t>
      </w:r>
      <w:r w:rsidR="00C350F9">
        <w:t>U</w:t>
      </w:r>
      <w:r>
        <w:t>sers and page views from 1 January 202</w:t>
      </w:r>
      <w:r w:rsidR="00283D27">
        <w:t>2</w:t>
      </w:r>
      <w:r>
        <w:t xml:space="preserve"> to </w:t>
      </w:r>
      <w:r w:rsidR="00283D27">
        <w:t>5</w:t>
      </w:r>
      <w:r>
        <w:t xml:space="preserve"> </w:t>
      </w:r>
      <w:r w:rsidR="00283D27">
        <w:t>December</w:t>
      </w:r>
      <w:r>
        <w:t xml:space="preserve"> 2</w:t>
      </w:r>
      <w:r w:rsidR="00DE2FA6">
        <w:t>02</w:t>
      </w:r>
      <w:r w:rsidR="00D141B5">
        <w:t>2</w:t>
      </w:r>
      <w:bookmarkEnd w:id="336"/>
    </w:p>
    <w:p w14:paraId="30F4569A" w14:textId="28AB1C33" w:rsidR="00171E9A" w:rsidRDefault="00171E9A" w:rsidP="00171E9A"/>
    <w:p w14:paraId="4765AA97" w14:textId="1BC656EE" w:rsidR="00171E9A" w:rsidRDefault="00171E9A" w:rsidP="00171E9A">
      <w:r>
        <w:rPr>
          <w:noProof/>
        </w:rPr>
        <w:lastRenderedPageBreak/>
        <w:drawing>
          <wp:inline distT="0" distB="0" distL="0" distR="0" wp14:anchorId="06FB44C5" wp14:editId="295ACF10">
            <wp:extent cx="4100576" cy="3689405"/>
            <wp:effectExtent l="0" t="0" r="1905" b="0"/>
            <wp:docPr id="27" name="Picture 2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abl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50577" cy="3734392"/>
                    </a:xfrm>
                    <a:prstGeom prst="rect">
                      <a:avLst/>
                    </a:prstGeom>
                  </pic:spPr>
                </pic:pic>
              </a:graphicData>
            </a:graphic>
          </wp:inline>
        </w:drawing>
      </w:r>
    </w:p>
    <w:p w14:paraId="2301B231" w14:textId="6EB46CDB" w:rsidR="00171E9A" w:rsidRDefault="00171E9A" w:rsidP="00171E9A">
      <w:pPr>
        <w:pStyle w:val="Caption"/>
      </w:pPr>
      <w:bookmarkStart w:id="337" w:name="_Toc124420385"/>
      <w:r>
        <w:t xml:space="preserve">Figure </w:t>
      </w:r>
      <w:r w:rsidR="00C000A9">
        <w:t>9</w:t>
      </w:r>
      <w:r>
        <w:t xml:space="preserve">: </w:t>
      </w:r>
      <w:r w:rsidR="00C000A9">
        <w:t>M</w:t>
      </w:r>
      <w:r>
        <w:t>ost frequently visited pages on the website</w:t>
      </w:r>
      <w:bookmarkEnd w:id="337"/>
    </w:p>
    <w:p w14:paraId="7AFE8B4B" w14:textId="2CD1C614" w:rsidR="00916558" w:rsidRDefault="00A9057F" w:rsidP="00C23E16">
      <w:pPr>
        <w:ind w:right="876"/>
        <w:jc w:val="both"/>
      </w:pPr>
      <w:r>
        <w:t>Since</w:t>
      </w:r>
      <w:r w:rsidR="00BE72BD">
        <w:t xml:space="preserve"> October 2020, we have</w:t>
      </w:r>
      <w:r w:rsidR="00891D47">
        <w:t xml:space="preserve"> </w:t>
      </w:r>
      <w:r>
        <w:t>continued to use</w:t>
      </w:r>
      <w:r w:rsidR="00BE72BD">
        <w:t xml:space="preserve"> Yoast software on </w:t>
      </w:r>
      <w:r w:rsidR="00A82379">
        <w:t xml:space="preserve">the </w:t>
      </w:r>
      <w:r w:rsidR="00BE72BD">
        <w:t>website to enhance our search engine optimisation (SEO) on each news posting and also</w:t>
      </w:r>
      <w:r w:rsidR="00153375">
        <w:t>,</w:t>
      </w:r>
      <w:r w:rsidR="00BE72BD">
        <w:t xml:space="preserve"> </w:t>
      </w:r>
      <w:r w:rsidR="00153375">
        <w:t xml:space="preserve">across all </w:t>
      </w:r>
      <w:r w:rsidR="00BE72BD">
        <w:t>the content of the website</w:t>
      </w:r>
      <w:r w:rsidR="00153375">
        <w:t>,</w:t>
      </w:r>
      <w:r w:rsidR="00BE72BD">
        <w:t xml:space="preserve"> to further increase our visibility on the Internet.</w:t>
      </w:r>
      <w:r w:rsidR="00891D47">
        <w:t xml:space="preserve"> </w:t>
      </w:r>
      <w:r w:rsidR="00DE2FA6">
        <w:t xml:space="preserve">The increase in visitors over the last </w:t>
      </w:r>
      <w:r w:rsidR="0004498B">
        <w:t xml:space="preserve">two </w:t>
      </w:r>
      <w:r w:rsidR="00DE2FA6">
        <w:t>year</w:t>
      </w:r>
      <w:r w:rsidR="0004498B">
        <w:t>s</w:t>
      </w:r>
      <w:r w:rsidR="00DE2FA6">
        <w:t xml:space="preserve"> confirms that this approach has been successful.</w:t>
      </w:r>
    </w:p>
    <w:p w14:paraId="1232C478" w14:textId="7DB0575D" w:rsidR="00916558" w:rsidRDefault="00BE72BD" w:rsidP="00A77354">
      <w:pPr>
        <w:pStyle w:val="Heading1"/>
      </w:pPr>
      <w:bookmarkStart w:id="338" w:name="_Toc92983336"/>
      <w:bookmarkStart w:id="339" w:name="_Toc124420491"/>
      <w:r>
        <w:t>Social</w:t>
      </w:r>
      <w:r w:rsidRPr="00D957EE">
        <w:t xml:space="preserve"> Media</w:t>
      </w:r>
      <w:bookmarkEnd w:id="338"/>
      <w:bookmarkEnd w:id="339"/>
    </w:p>
    <w:p w14:paraId="40A7EBC3" w14:textId="360A9AF8" w:rsidR="00916558" w:rsidRDefault="00BE72BD" w:rsidP="00A77354">
      <w:pPr>
        <w:pStyle w:val="Heading2"/>
      </w:pPr>
      <w:bookmarkStart w:id="340" w:name="_Toc92983337"/>
      <w:bookmarkStart w:id="341" w:name="_Toc124420492"/>
      <w:r>
        <w:t>Twitter</w:t>
      </w:r>
      <w:bookmarkEnd w:id="340"/>
      <w:bookmarkEnd w:id="341"/>
    </w:p>
    <w:p w14:paraId="30715967" w14:textId="06A8A9A9" w:rsidR="00D110AC" w:rsidRDefault="00891D47" w:rsidP="00C23E16">
      <w:pPr>
        <w:pStyle w:val="NormalWeb"/>
        <w:spacing w:before="120" w:beforeAutospacing="0" w:after="0" w:afterAutospacing="0"/>
        <w:ind w:right="980"/>
        <w:jc w:val="both"/>
        <w:rPr>
          <w:color w:val="000000"/>
        </w:rPr>
      </w:pPr>
      <w:r>
        <w:rPr>
          <w:color w:val="000000"/>
        </w:rPr>
        <w:t xml:space="preserve">The number of followers of </w:t>
      </w:r>
      <w:hyperlink r:id="rId71" w:history="1">
        <w:r w:rsidRPr="00153375">
          <w:rPr>
            <w:rStyle w:val="Hyperlink"/>
          </w:rPr>
          <w:t>the CyberSec4Europe Twitter account</w:t>
        </w:r>
      </w:hyperlink>
      <w:r>
        <w:rPr>
          <w:color w:val="000000"/>
        </w:rPr>
        <w:t xml:space="preserve"> (@CyberSec4Europe) </w:t>
      </w:r>
      <w:r w:rsidR="001B26D8">
        <w:rPr>
          <w:color w:val="000000"/>
        </w:rPr>
        <w:t>ha</w:t>
      </w:r>
      <w:r>
        <w:rPr>
          <w:color w:val="000000"/>
        </w:rPr>
        <w:t>s steadily increas</w:t>
      </w:r>
      <w:r w:rsidR="001B26D8">
        <w:rPr>
          <w:color w:val="000000"/>
        </w:rPr>
        <w:t>ed year on year</w:t>
      </w:r>
      <w:r>
        <w:rPr>
          <w:color w:val="000000"/>
        </w:rPr>
        <w:t xml:space="preserve"> </w:t>
      </w:r>
      <w:r w:rsidR="00E53C7E">
        <w:rPr>
          <w:color w:val="000000"/>
        </w:rPr>
        <w:t>(</w:t>
      </w:r>
      <w:r w:rsidR="001B26D8">
        <w:rPr>
          <w:color w:val="000000"/>
        </w:rPr>
        <w:t>13</w:t>
      </w:r>
      <w:r w:rsidR="00E53C7E">
        <w:rPr>
          <w:color w:val="000000"/>
        </w:rPr>
        <w:t>% over 202</w:t>
      </w:r>
      <w:r w:rsidR="001B26D8">
        <w:rPr>
          <w:color w:val="000000"/>
        </w:rPr>
        <w:t>2</w:t>
      </w:r>
      <w:r w:rsidR="00E53C7E">
        <w:rPr>
          <w:color w:val="000000"/>
        </w:rPr>
        <w:t>)</w:t>
      </w:r>
      <w:r w:rsidR="009C4E1A">
        <w:rPr>
          <w:color w:val="000000"/>
        </w:rPr>
        <w:t xml:space="preserve"> </w:t>
      </w:r>
      <w:r>
        <w:rPr>
          <w:color w:val="000000"/>
        </w:rPr>
        <w:t>with our consistent tweets, and retweets from related accounts, to push our reach further into the community and bring more awareness of the project. We have continued to use personalised images and GIFs to further establish the project brand. With nearly every posting having a link to our website, our Twitter platform has been helpful in directing people’s attention towards the work we’re doing</w:t>
      </w:r>
      <w:r w:rsidR="00E110FB">
        <w:rPr>
          <w:color w:val="000000"/>
        </w:rPr>
        <w:t xml:space="preserve">, giving them the opportunity to access and download project </w:t>
      </w:r>
      <w:r w:rsidR="00D110AC">
        <w:rPr>
          <w:color w:val="000000"/>
        </w:rPr>
        <w:t>deliverables.</w:t>
      </w:r>
    </w:p>
    <w:p w14:paraId="45CA5CF1" w14:textId="77777777" w:rsidR="00D110AC" w:rsidRDefault="00D110AC" w:rsidP="00B54244">
      <w:pPr>
        <w:pStyle w:val="NormalWeb"/>
        <w:spacing w:before="120" w:beforeAutospacing="0" w:after="0" w:afterAutospacing="0"/>
        <w:ind w:right="980"/>
        <w:rPr>
          <w:color w:val="000000"/>
        </w:rPr>
      </w:pPr>
    </w:p>
    <w:p w14:paraId="41451279" w14:textId="2287775A" w:rsidR="00916558" w:rsidRPr="00D110AC" w:rsidRDefault="00D110AC" w:rsidP="00D110AC">
      <w:pPr>
        <w:pStyle w:val="NormalWeb"/>
        <w:spacing w:before="120" w:beforeAutospacing="0" w:after="0" w:afterAutospacing="0"/>
        <w:ind w:right="980"/>
      </w:pPr>
      <w:r>
        <w:rPr>
          <w:noProof/>
        </w:rPr>
        <w:lastRenderedPageBreak/>
        <w:drawing>
          <wp:inline distT="0" distB="0" distL="0" distR="0" wp14:anchorId="6D65F1A5" wp14:editId="4A6234C3">
            <wp:extent cx="4657664" cy="3434963"/>
            <wp:effectExtent l="0" t="0" r="381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99048" cy="3465483"/>
                    </a:xfrm>
                    <a:prstGeom prst="rect">
                      <a:avLst/>
                    </a:prstGeom>
                  </pic:spPr>
                </pic:pic>
              </a:graphicData>
            </a:graphic>
          </wp:inline>
        </w:drawing>
      </w:r>
    </w:p>
    <w:p w14:paraId="3A1CB5D1" w14:textId="131E0096" w:rsidR="00916558" w:rsidRDefault="00BE72BD" w:rsidP="00B54244">
      <w:pPr>
        <w:pStyle w:val="Caption"/>
      </w:pPr>
      <w:bookmarkStart w:id="342" w:name="_Toc124420386"/>
      <w:r>
        <w:t xml:space="preserve">Figure </w:t>
      </w:r>
      <w:r w:rsidR="00C000A9">
        <w:t>10</w:t>
      </w:r>
      <w:r>
        <w:t>: CyberSec4Europe Twitter account</w:t>
      </w:r>
      <w:bookmarkEnd w:id="342"/>
    </w:p>
    <w:p w14:paraId="64E2B6F6" w14:textId="1DA60FCA" w:rsidR="00916558" w:rsidRDefault="00BE72BD" w:rsidP="00A77354">
      <w:pPr>
        <w:pStyle w:val="Heading2"/>
      </w:pPr>
      <w:bookmarkStart w:id="343" w:name="_Toc92983338"/>
      <w:bookmarkStart w:id="344" w:name="_Toc124420493"/>
      <w:r w:rsidRPr="00763E19">
        <w:t>LinkedIn</w:t>
      </w:r>
      <w:bookmarkEnd w:id="343"/>
      <w:bookmarkEnd w:id="344"/>
      <w:r w:rsidR="00467E89">
        <w:t xml:space="preserve"> </w:t>
      </w:r>
    </w:p>
    <w:p w14:paraId="42A9E91A" w14:textId="776EDAA1" w:rsidR="00A0705A" w:rsidRDefault="00A0705A" w:rsidP="0009514D">
      <w:pPr>
        <w:jc w:val="both"/>
      </w:pPr>
      <w:r w:rsidRPr="00153375">
        <w:rPr>
          <w:color w:val="000000" w:themeColor="text1"/>
        </w:rPr>
        <w:t xml:space="preserve">Our </w:t>
      </w:r>
      <w:hyperlink r:id="rId73" w:history="1">
        <w:r w:rsidRPr="00153375">
          <w:rPr>
            <w:rStyle w:val="Hyperlink"/>
          </w:rPr>
          <w:t>LinkedIn account</w:t>
        </w:r>
      </w:hyperlink>
      <w:r w:rsidRPr="00153375">
        <w:rPr>
          <w:color w:val="000000" w:themeColor="text1"/>
        </w:rPr>
        <w:t xml:space="preserve"> </w:t>
      </w:r>
      <w:r>
        <w:t xml:space="preserve">is used to re-post all of our current news stories as mini-blogs and continued to attract a healthy number of new followers each month. There is a steady flow of visitors via laptop or mobile device to our account. </w:t>
      </w:r>
    </w:p>
    <w:p w14:paraId="4B32C8E7" w14:textId="4BA3EFAC" w:rsidR="00763E19" w:rsidRPr="00661102" w:rsidRDefault="00467E89" w:rsidP="00661102">
      <w:pPr>
        <w:pStyle w:val="BodyText"/>
      </w:pPr>
      <w:r>
        <w:rPr>
          <w:noProof/>
        </w:rPr>
        <w:drawing>
          <wp:inline distT="0" distB="0" distL="0" distR="0" wp14:anchorId="6B2E77E4" wp14:editId="302375BB">
            <wp:extent cx="6407150" cy="2037080"/>
            <wp:effectExtent l="0" t="0" r="6350" b="0"/>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7150" cy="2037080"/>
                    </a:xfrm>
                    <a:prstGeom prst="rect">
                      <a:avLst/>
                    </a:prstGeom>
                  </pic:spPr>
                </pic:pic>
              </a:graphicData>
            </a:graphic>
          </wp:inline>
        </w:drawing>
      </w:r>
    </w:p>
    <w:p w14:paraId="157A46F7" w14:textId="6B697218" w:rsidR="00763E19" w:rsidRPr="00B54244" w:rsidRDefault="00BE72BD" w:rsidP="00B54244">
      <w:pPr>
        <w:pStyle w:val="Caption"/>
        <w:rPr>
          <w:color w:val="auto"/>
        </w:rPr>
      </w:pPr>
      <w:bookmarkStart w:id="345" w:name="_Toc124420387"/>
      <w:r>
        <w:t xml:space="preserve">Figure </w:t>
      </w:r>
      <w:r w:rsidR="00C000A9">
        <w:t>11</w:t>
      </w:r>
      <w:r>
        <w:t>: CyberSec4Europe LinkedIn statistics</w:t>
      </w:r>
      <w:bookmarkEnd w:id="345"/>
    </w:p>
    <w:p w14:paraId="7251B3C1" w14:textId="1DF64668" w:rsidR="00916558" w:rsidRPr="00DD0EEC" w:rsidRDefault="00BE72BD" w:rsidP="00A77354">
      <w:pPr>
        <w:pStyle w:val="Heading2"/>
      </w:pPr>
      <w:bookmarkStart w:id="346" w:name="_Toc92983339"/>
      <w:bookmarkStart w:id="347" w:name="_Toc124420494"/>
      <w:r w:rsidRPr="00DD0EEC">
        <w:t>YouTube</w:t>
      </w:r>
      <w:bookmarkEnd w:id="346"/>
      <w:bookmarkEnd w:id="347"/>
    </w:p>
    <w:p w14:paraId="0C60A276" w14:textId="42B97951" w:rsidR="00152BC2" w:rsidRDefault="004106E0" w:rsidP="0009514D">
      <w:pPr>
        <w:pStyle w:val="BodyText"/>
        <w:jc w:val="both"/>
      </w:pPr>
      <w:hyperlink r:id="rId75" w:history="1">
        <w:r w:rsidR="00BE72BD" w:rsidRPr="00153375">
          <w:rPr>
            <w:rStyle w:val="Hyperlink"/>
          </w:rPr>
          <w:t xml:space="preserve">CyberSec4Europe’s </w:t>
        </w:r>
        <w:r w:rsidR="00E53C7E" w:rsidRPr="00153375">
          <w:rPr>
            <w:rStyle w:val="Hyperlink"/>
          </w:rPr>
          <w:t>YouTube channel</w:t>
        </w:r>
      </w:hyperlink>
      <w:r w:rsidR="00E53C7E">
        <w:t xml:space="preserve"> contains a rich resource of material from across all the events that the project has hosted. As </w:t>
      </w:r>
      <w:r w:rsidR="0004498B">
        <w:t xml:space="preserve">many </w:t>
      </w:r>
      <w:r w:rsidR="00E53C7E">
        <w:t xml:space="preserve">of these </w:t>
      </w:r>
      <w:r w:rsidR="0004498B">
        <w:t>were</w:t>
      </w:r>
      <w:r w:rsidR="00E53C7E">
        <w:t xml:space="preserve"> virtual events</w:t>
      </w:r>
      <w:r w:rsidR="008808F8">
        <w:t>,</w:t>
      </w:r>
      <w:r w:rsidR="00E53C7E">
        <w:t xml:space="preserve"> it has been particularly important to capture them for posterity.</w:t>
      </w:r>
      <w:r w:rsidR="00DD0EEC">
        <w:t xml:space="preserve"> </w:t>
      </w:r>
      <w:r w:rsidR="00CF53F0">
        <w:t>Working</w:t>
      </w:r>
      <w:r w:rsidR="00BE72BD">
        <w:t xml:space="preserve"> within the constraints of filming </w:t>
      </w:r>
      <w:r w:rsidR="009C4E1A">
        <w:t>remotely</w:t>
      </w:r>
      <w:r w:rsidR="00BE72BD">
        <w:t xml:space="preserve">, </w:t>
      </w:r>
      <w:r w:rsidR="00CF53F0">
        <w:t>we have</w:t>
      </w:r>
      <w:r w:rsidR="00BE72BD">
        <w:t xml:space="preserve"> produce</w:t>
      </w:r>
      <w:r w:rsidR="00CF53F0">
        <w:t>d</w:t>
      </w:r>
      <w:r w:rsidR="00BE72BD">
        <w:t xml:space="preserve"> more </w:t>
      </w:r>
      <w:r w:rsidR="00CF53F0">
        <w:t>records of events</w:t>
      </w:r>
      <w:r w:rsidR="00BE72BD">
        <w:t xml:space="preserve"> on a diverse range of topics.</w:t>
      </w:r>
      <w:r w:rsidR="00152BC2">
        <w:t xml:space="preserve"> </w:t>
      </w:r>
      <w:r w:rsidR="0009514D">
        <w:t xml:space="preserve">Teaser and tutorial videos of the assets of WP3 are also featured on the channels as well. </w:t>
      </w:r>
      <w:r w:rsidR="00152BC2">
        <w:t>We aim</w:t>
      </w:r>
      <w:r w:rsidR="00CF53F0">
        <w:t>ed</w:t>
      </w:r>
      <w:r w:rsidR="00152BC2">
        <w:t xml:space="preserve"> to keep </w:t>
      </w:r>
      <w:r w:rsidR="00CF53F0">
        <w:t>the</w:t>
      </w:r>
      <w:r w:rsidR="00152BC2">
        <w:t xml:space="preserve"> content relevant and up to date </w:t>
      </w:r>
      <w:r w:rsidR="00CF53F0">
        <w:t>at all times</w:t>
      </w:r>
      <w:r w:rsidR="00152BC2">
        <w:t xml:space="preserve">. </w:t>
      </w:r>
      <w:r w:rsidR="00412077">
        <w:t xml:space="preserve">The procedings of the two major events of 2022 – </w:t>
      </w:r>
      <w:r w:rsidR="0004498B">
        <w:t>CONVERGENCE NEXT</w:t>
      </w:r>
      <w:r w:rsidR="00412077">
        <w:t xml:space="preserve"> and Momentum! are available on the </w:t>
      </w:r>
      <w:r w:rsidR="0004498B">
        <w:t xml:space="preserve">YouTube </w:t>
      </w:r>
      <w:r w:rsidR="00412077">
        <w:t>channel.</w:t>
      </w:r>
    </w:p>
    <w:p w14:paraId="0690F1F5" w14:textId="077CA7A2" w:rsidR="004400D7" w:rsidRDefault="00152BC2" w:rsidP="00661102">
      <w:pPr>
        <w:pStyle w:val="BodyText"/>
      </w:pPr>
      <w:r>
        <w:rPr>
          <w:noProof/>
        </w:rPr>
        <w:lastRenderedPageBreak/>
        <w:drawing>
          <wp:inline distT="0" distB="0" distL="0" distR="0" wp14:anchorId="4F972014" wp14:editId="4CF22DD5">
            <wp:extent cx="4352439" cy="2126613"/>
            <wp:effectExtent l="0" t="0" r="3810" b="0"/>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4375901" cy="2138076"/>
                    </a:xfrm>
                    <a:prstGeom prst="rect">
                      <a:avLst/>
                    </a:prstGeom>
                  </pic:spPr>
                </pic:pic>
              </a:graphicData>
            </a:graphic>
          </wp:inline>
        </w:drawing>
      </w:r>
    </w:p>
    <w:p w14:paraId="28B8E199" w14:textId="78219F77" w:rsidR="004400D7" w:rsidRDefault="004400D7" w:rsidP="00661102">
      <w:pPr>
        <w:pStyle w:val="Caption"/>
      </w:pPr>
      <w:bookmarkStart w:id="348" w:name="_Toc124420388"/>
      <w:r>
        <w:t xml:space="preserve">Figure </w:t>
      </w:r>
      <w:r w:rsidR="00DD0EEC">
        <w:t>1</w:t>
      </w:r>
      <w:r w:rsidR="00C000A9">
        <w:t>2</w:t>
      </w:r>
      <w:r>
        <w:t xml:space="preserve">: </w:t>
      </w:r>
      <w:r w:rsidR="00B23675">
        <w:t>CyberSec4Euro</w:t>
      </w:r>
      <w:r w:rsidR="00EE50BE">
        <w:t>p</w:t>
      </w:r>
      <w:r w:rsidR="00B23675">
        <w:t xml:space="preserve">e’s </w:t>
      </w:r>
      <w:r>
        <w:t>YouTube Channel</w:t>
      </w:r>
      <w:bookmarkEnd w:id="348"/>
    </w:p>
    <w:p w14:paraId="714D8B2A" w14:textId="58F3FD23" w:rsidR="004C744A" w:rsidRDefault="00406902" w:rsidP="00A77354">
      <w:pPr>
        <w:pStyle w:val="Heading1"/>
      </w:pPr>
      <w:bookmarkStart w:id="349" w:name="_Toc92983264"/>
      <w:bookmarkStart w:id="350" w:name="_Toc92983340"/>
      <w:bookmarkStart w:id="351" w:name="_Toc92983447"/>
      <w:bookmarkStart w:id="352" w:name="_Toc92983520"/>
      <w:bookmarkStart w:id="353" w:name="_Toc92983848"/>
      <w:bookmarkStart w:id="354" w:name="_Toc92984365"/>
      <w:bookmarkStart w:id="355" w:name="_Toc92984495"/>
      <w:bookmarkStart w:id="356" w:name="_Toc92984592"/>
      <w:bookmarkStart w:id="357" w:name="_Toc92984652"/>
      <w:bookmarkStart w:id="358" w:name="_Toc92984748"/>
      <w:bookmarkStart w:id="359" w:name="_Toc92984813"/>
      <w:bookmarkStart w:id="360" w:name="_Toc92984891"/>
      <w:bookmarkStart w:id="361" w:name="_Toc92984961"/>
      <w:bookmarkStart w:id="362" w:name="_Toc92985032"/>
      <w:bookmarkStart w:id="363" w:name="_Toc92985796"/>
      <w:bookmarkStart w:id="364" w:name="_Toc92987094"/>
      <w:bookmarkStart w:id="365" w:name="_Toc92987241"/>
      <w:bookmarkStart w:id="366" w:name="_Toc92987719"/>
      <w:bookmarkStart w:id="367" w:name="_Toc92983265"/>
      <w:bookmarkStart w:id="368" w:name="_Toc92983341"/>
      <w:bookmarkStart w:id="369" w:name="_Toc92983448"/>
      <w:bookmarkStart w:id="370" w:name="_Toc92983521"/>
      <w:bookmarkStart w:id="371" w:name="_Toc92983849"/>
      <w:bookmarkStart w:id="372" w:name="_Toc92984366"/>
      <w:bookmarkStart w:id="373" w:name="_Toc92984496"/>
      <w:bookmarkStart w:id="374" w:name="_Toc92984593"/>
      <w:bookmarkStart w:id="375" w:name="_Toc92984653"/>
      <w:bookmarkStart w:id="376" w:name="_Toc92984749"/>
      <w:bookmarkStart w:id="377" w:name="_Toc92984814"/>
      <w:bookmarkStart w:id="378" w:name="_Toc92984892"/>
      <w:bookmarkStart w:id="379" w:name="_Toc92984962"/>
      <w:bookmarkStart w:id="380" w:name="_Toc92985033"/>
      <w:bookmarkStart w:id="381" w:name="_Toc92985797"/>
      <w:bookmarkStart w:id="382" w:name="_Toc92987095"/>
      <w:bookmarkStart w:id="383" w:name="_Toc92987242"/>
      <w:bookmarkStart w:id="384" w:name="_Toc92987720"/>
      <w:bookmarkStart w:id="385" w:name="_Toc92983343"/>
      <w:bookmarkStart w:id="386" w:name="_Toc124420495"/>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 xml:space="preserve">Working in </w:t>
      </w:r>
      <w:r w:rsidR="009436A5">
        <w:t>c</w:t>
      </w:r>
      <w:r>
        <w:t>ollaboration with the Cyber Competence Network Communications Group</w:t>
      </w:r>
      <w:bookmarkEnd w:id="386"/>
    </w:p>
    <w:p w14:paraId="4530C49A" w14:textId="5A46F5AD" w:rsidR="009436A5" w:rsidRDefault="009436A5" w:rsidP="0009514D">
      <w:pPr>
        <w:spacing w:after="120"/>
        <w:jc w:val="both"/>
      </w:pPr>
      <w:r>
        <w:t>CyberSec4Europe continue</w:t>
      </w:r>
      <w:r w:rsidR="00CE72FA">
        <w:t>d during the first half of 2022</w:t>
      </w:r>
      <w:r>
        <w:t xml:space="preserve"> to actively contribute to the various communications activities with our fellow pilots and promote the Cyber Competence Network (CCN) brand</w:t>
      </w:r>
      <w:r w:rsidR="00CE72FA">
        <w:t xml:space="preserve"> whilst all four groups were running in parallel.</w:t>
      </w:r>
      <w:r>
        <w:t xml:space="preserve"> </w:t>
      </w:r>
    </w:p>
    <w:p w14:paraId="0924F214" w14:textId="4A567ED2" w:rsidR="009436A5" w:rsidRDefault="00CE72FA" w:rsidP="0009514D">
      <w:pPr>
        <w:spacing w:after="120"/>
        <w:jc w:val="both"/>
      </w:pPr>
      <w:r>
        <w:t xml:space="preserve">CyberSec4Europe </w:t>
      </w:r>
      <w:r w:rsidR="00A82379">
        <w:t>on behalf of</w:t>
      </w:r>
      <w:r w:rsidR="009436A5">
        <w:t xml:space="preserve"> </w:t>
      </w:r>
      <w:r w:rsidR="00FB14FE">
        <w:t xml:space="preserve">the </w:t>
      </w:r>
      <w:r w:rsidR="00B214EE">
        <w:t>four pilots</w:t>
      </w:r>
      <w:r w:rsidR="00FB14FE">
        <w:t xml:space="preserve"> </w:t>
      </w:r>
      <w:r w:rsidR="00A82379">
        <w:t xml:space="preserve">was chosen to moderate </w:t>
      </w:r>
      <w:r w:rsidR="0004498B">
        <w:t xml:space="preserve">the presentations </w:t>
      </w:r>
      <w:r w:rsidR="00B214EE">
        <w:t>given</w:t>
      </w:r>
      <w:r w:rsidR="0004498B">
        <w:t xml:space="preserve"> </w:t>
      </w:r>
      <w:r w:rsidR="00A82379">
        <w:t xml:space="preserve">all day every day </w:t>
      </w:r>
      <w:r w:rsidR="0004498B">
        <w:t xml:space="preserve">in the pitch area of the EU Pavillion at </w:t>
      </w:r>
      <w:hyperlink r:id="rId77" w:history="1">
        <w:r w:rsidR="009436A5" w:rsidRPr="00B214EE">
          <w:rPr>
            <w:rStyle w:val="Hyperlink"/>
          </w:rPr>
          <w:t xml:space="preserve">FIC </w:t>
        </w:r>
        <w:r w:rsidR="0004498B" w:rsidRPr="00B214EE">
          <w:rPr>
            <w:rStyle w:val="Hyperlink"/>
          </w:rPr>
          <w:t>2022</w:t>
        </w:r>
      </w:hyperlink>
      <w:r w:rsidR="0004498B">
        <w:t xml:space="preserve"> from </w:t>
      </w:r>
      <w:r>
        <w:t>7</w:t>
      </w:r>
      <w:r w:rsidR="0004498B">
        <w:t>-9</w:t>
      </w:r>
      <w:r w:rsidR="009436A5">
        <w:t xml:space="preserve"> June</w:t>
      </w:r>
      <w:r>
        <w:t xml:space="preserve"> 2022</w:t>
      </w:r>
      <w:r w:rsidR="009436A5">
        <w:t xml:space="preserve"> </w:t>
      </w:r>
      <w:r w:rsidR="00B214EE">
        <w:t xml:space="preserve">at the Grand Palais </w:t>
      </w:r>
      <w:r w:rsidR="009436A5">
        <w:t>Lille</w:t>
      </w:r>
      <w:r w:rsidR="00FB14FE">
        <w:t>.</w:t>
      </w:r>
    </w:p>
    <w:p w14:paraId="3CB31DA4" w14:textId="0A4FE93C" w:rsidR="00CA24BC" w:rsidRPr="004400D7" w:rsidRDefault="00BE72BD" w:rsidP="0009514D">
      <w:pPr>
        <w:pStyle w:val="BodyText"/>
        <w:jc w:val="both"/>
        <w:rPr>
          <w:b/>
          <w:bCs/>
          <w:lang w:val="en-GB"/>
        </w:rPr>
      </w:pPr>
      <w:r>
        <w:t>Th</w:t>
      </w:r>
      <w:r w:rsidR="004400D7">
        <w:t xml:space="preserve">e work of </w:t>
      </w:r>
      <w:r w:rsidR="00CE72FA">
        <w:t>this group</w:t>
      </w:r>
      <w:r>
        <w:t xml:space="preserve"> is all </w:t>
      </w:r>
      <w:r w:rsidR="004400D7">
        <w:t xml:space="preserve">detailed </w:t>
      </w:r>
      <w:r>
        <w:t xml:space="preserve">in </w:t>
      </w:r>
      <w:r w:rsidR="00A82379">
        <w:t>its</w:t>
      </w:r>
      <w:r>
        <w:t xml:space="preserve"> website – </w:t>
      </w:r>
      <w:hyperlink r:id="rId78">
        <w:r>
          <w:rPr>
            <w:color w:val="0000FF"/>
            <w:u w:val="single" w:color="0000FF"/>
          </w:rPr>
          <w:t>www.cybercompetencenetwork.eu</w:t>
        </w:r>
      </w:hyperlink>
      <w:r w:rsidR="004400D7">
        <w:t xml:space="preserve"> which CyberSec4Europe </w:t>
      </w:r>
      <w:r w:rsidR="00A82379">
        <w:t xml:space="preserve">has </w:t>
      </w:r>
      <w:r w:rsidR="004400D7">
        <w:t xml:space="preserve">regularly </w:t>
      </w:r>
      <w:r w:rsidR="00A82379">
        <w:t xml:space="preserve">contributed </w:t>
      </w:r>
      <w:r w:rsidR="004400D7">
        <w:t xml:space="preserve">to and </w:t>
      </w:r>
      <w:r w:rsidR="00A82379">
        <w:t xml:space="preserve">helped </w:t>
      </w:r>
      <w:r w:rsidR="004400D7">
        <w:t xml:space="preserve">manage </w:t>
      </w:r>
      <w:r w:rsidR="00A82379">
        <w:t>its</w:t>
      </w:r>
      <w:r w:rsidR="004400D7">
        <w:t xml:space="preserve"> content. </w:t>
      </w:r>
      <w:r w:rsidR="003460DD">
        <w:t>In June 2021 t</w:t>
      </w:r>
      <w:r w:rsidR="00CA24BC">
        <w:t xml:space="preserve">he Group </w:t>
      </w:r>
      <w:r w:rsidR="007215C2">
        <w:t>produced</w:t>
      </w:r>
      <w:r w:rsidR="00CA24BC">
        <w:t xml:space="preserve"> </w:t>
      </w:r>
      <w:hyperlink r:id="rId79" w:history="1">
        <w:r w:rsidR="00CA24BC" w:rsidRPr="00C1262D">
          <w:rPr>
            <w:rStyle w:val="Hyperlink"/>
          </w:rPr>
          <w:t xml:space="preserve">a </w:t>
        </w:r>
        <w:r w:rsidR="00CA24BC" w:rsidRPr="00C1262D">
          <w:rPr>
            <w:rStyle w:val="Hyperlink"/>
            <w:bCs/>
          </w:rPr>
          <w:t>common four pilots’ presentation</w:t>
        </w:r>
      </w:hyperlink>
      <w:r w:rsidR="00A82379">
        <w:rPr>
          <w:rStyle w:val="Hyperlink"/>
          <w:bCs/>
        </w:rPr>
        <w:t>,</w:t>
      </w:r>
      <w:r w:rsidR="00CA24BC">
        <w:rPr>
          <w:b/>
        </w:rPr>
        <w:t xml:space="preserve"> </w:t>
      </w:r>
      <w:hyperlink r:id="rId80" w:history="1">
        <w:r w:rsidR="00A82379" w:rsidRPr="00C529CA">
          <w:rPr>
            <w:rStyle w:val="Hyperlink"/>
            <w:bCs/>
          </w:rPr>
          <w:t>available on the website</w:t>
        </w:r>
      </w:hyperlink>
      <w:r w:rsidR="00A82379">
        <w:rPr>
          <w:b/>
        </w:rPr>
        <w:t xml:space="preserve">, </w:t>
      </w:r>
      <w:r w:rsidR="00CA24BC">
        <w:t xml:space="preserve">that </w:t>
      </w:r>
      <w:r w:rsidR="00B214EE">
        <w:t xml:space="preserve">could </w:t>
      </w:r>
      <w:r w:rsidR="00CA24BC">
        <w:t xml:space="preserve">be presented by any CCN representative </w:t>
      </w:r>
      <w:r w:rsidR="009B69A5">
        <w:t>on behalf of all the projects</w:t>
      </w:r>
      <w:r w:rsidR="003460DD">
        <w:t xml:space="preserve">. </w:t>
      </w:r>
      <w:r w:rsidR="009B69A5">
        <w:t>In addition to the website there is also an active Twitter presence</w:t>
      </w:r>
      <w:r w:rsidR="00A8328C">
        <w:t xml:space="preserve"> which has over the course of 202</w:t>
      </w:r>
      <w:r w:rsidR="00FB14FE">
        <w:t>2 reached 586 followers.</w:t>
      </w:r>
      <w:r w:rsidR="00A8328C">
        <w:t xml:space="preserve"> </w:t>
      </w:r>
    </w:p>
    <w:p w14:paraId="668433D3" w14:textId="0F0FCE4C" w:rsidR="00916558" w:rsidRDefault="004400D7" w:rsidP="0009514D">
      <w:pPr>
        <w:pStyle w:val="BodyText"/>
        <w:jc w:val="both"/>
      </w:pPr>
      <w:r>
        <w:t>The</w:t>
      </w:r>
      <w:r w:rsidR="00BE72BD">
        <w:t xml:space="preserve"> </w:t>
      </w:r>
      <w:r w:rsidR="003460DD">
        <w:t>four pilots’</w:t>
      </w:r>
      <w:r w:rsidR="009B69A5">
        <w:t xml:space="preserve"> </w:t>
      </w:r>
      <w:r>
        <w:t>Communications G</w:t>
      </w:r>
      <w:r w:rsidR="00BE72BD">
        <w:t>roup me</w:t>
      </w:r>
      <w:r w:rsidR="00173415">
        <w:t>t</w:t>
      </w:r>
      <w:r w:rsidR="00BE72BD">
        <w:t xml:space="preserve"> </w:t>
      </w:r>
      <w:r>
        <w:t xml:space="preserve">regularly </w:t>
      </w:r>
      <w:r w:rsidR="00BE72BD">
        <w:t xml:space="preserve">online </w:t>
      </w:r>
      <w:r w:rsidR="00173415">
        <w:t>during the lifetime of the respective projects</w:t>
      </w:r>
      <w:r>
        <w:t>.</w:t>
      </w:r>
      <w:r w:rsidR="00FF5D7C">
        <w:t xml:space="preserve"> CyberSec4Europe </w:t>
      </w:r>
      <w:r w:rsidR="00173415">
        <w:t>took over</w:t>
      </w:r>
      <w:r w:rsidR="00FF5D7C">
        <w:t xml:space="preserve"> chairing this group from </w:t>
      </w:r>
      <w:r w:rsidR="003460DD">
        <w:t xml:space="preserve">July </w:t>
      </w:r>
      <w:r w:rsidR="00FF5D7C">
        <w:t>2022.</w:t>
      </w:r>
    </w:p>
    <w:p w14:paraId="7408C99A" w14:textId="4B04E2A7" w:rsidR="00916558" w:rsidRDefault="00BE72BD" w:rsidP="00EE50BE">
      <w:pPr>
        <w:pStyle w:val="Heading1"/>
      </w:pPr>
      <w:bookmarkStart w:id="387" w:name="_Toc92983268"/>
      <w:bookmarkStart w:id="388" w:name="_Toc92983344"/>
      <w:bookmarkStart w:id="389" w:name="_Toc92983451"/>
      <w:bookmarkStart w:id="390" w:name="_Toc92983524"/>
      <w:bookmarkStart w:id="391" w:name="_Toc92983852"/>
      <w:bookmarkStart w:id="392" w:name="_Toc92984369"/>
      <w:bookmarkStart w:id="393" w:name="_Toc92984499"/>
      <w:bookmarkStart w:id="394" w:name="_Toc92984596"/>
      <w:bookmarkStart w:id="395" w:name="_Toc92984656"/>
      <w:bookmarkStart w:id="396" w:name="_Toc92984752"/>
      <w:bookmarkStart w:id="397" w:name="_Toc92984817"/>
      <w:bookmarkStart w:id="398" w:name="_Toc92984895"/>
      <w:bookmarkStart w:id="399" w:name="_Toc92984965"/>
      <w:bookmarkStart w:id="400" w:name="_Toc92985036"/>
      <w:bookmarkStart w:id="401" w:name="_Toc92985800"/>
      <w:bookmarkStart w:id="402" w:name="_Toc92987097"/>
      <w:bookmarkStart w:id="403" w:name="_Toc92987244"/>
      <w:bookmarkStart w:id="404" w:name="_Toc92987722"/>
      <w:bookmarkStart w:id="405" w:name="_Toc92983269"/>
      <w:bookmarkStart w:id="406" w:name="_Toc92983345"/>
      <w:bookmarkStart w:id="407" w:name="_Toc92983452"/>
      <w:bookmarkStart w:id="408" w:name="_Toc92983525"/>
      <w:bookmarkStart w:id="409" w:name="_Toc92983853"/>
      <w:bookmarkStart w:id="410" w:name="_Toc92984370"/>
      <w:bookmarkStart w:id="411" w:name="_Toc92984500"/>
      <w:bookmarkStart w:id="412" w:name="_Toc92984597"/>
      <w:bookmarkStart w:id="413" w:name="_Toc92984657"/>
      <w:bookmarkStart w:id="414" w:name="_Toc92984753"/>
      <w:bookmarkStart w:id="415" w:name="_Toc92984818"/>
      <w:bookmarkStart w:id="416" w:name="_Toc92984896"/>
      <w:bookmarkStart w:id="417" w:name="_Toc92984966"/>
      <w:bookmarkStart w:id="418" w:name="_Toc92985037"/>
      <w:bookmarkStart w:id="419" w:name="_Toc92985801"/>
      <w:bookmarkStart w:id="420" w:name="_Toc92987098"/>
      <w:bookmarkStart w:id="421" w:name="_Toc92987245"/>
      <w:bookmarkStart w:id="422" w:name="_Toc92987723"/>
      <w:bookmarkStart w:id="423" w:name="_Toc92983270"/>
      <w:bookmarkStart w:id="424" w:name="_Toc92983346"/>
      <w:bookmarkStart w:id="425" w:name="_Toc92983453"/>
      <w:bookmarkStart w:id="426" w:name="_Toc92983526"/>
      <w:bookmarkStart w:id="427" w:name="_Toc92983854"/>
      <w:bookmarkStart w:id="428" w:name="_Toc92984371"/>
      <w:bookmarkStart w:id="429" w:name="_Toc92984501"/>
      <w:bookmarkStart w:id="430" w:name="_Toc92984598"/>
      <w:bookmarkStart w:id="431" w:name="_Toc92984658"/>
      <w:bookmarkStart w:id="432" w:name="_Toc92984754"/>
      <w:bookmarkStart w:id="433" w:name="_Toc92984819"/>
      <w:bookmarkStart w:id="434" w:name="_Toc92984897"/>
      <w:bookmarkStart w:id="435" w:name="_Toc92984967"/>
      <w:bookmarkStart w:id="436" w:name="_Toc92985038"/>
      <w:bookmarkStart w:id="437" w:name="_Toc92985802"/>
      <w:bookmarkStart w:id="438" w:name="_Toc92987099"/>
      <w:bookmarkStart w:id="439" w:name="_Toc92987246"/>
      <w:bookmarkStart w:id="440" w:name="_Toc92987724"/>
      <w:bookmarkStart w:id="441" w:name="_Toc92983347"/>
      <w:bookmarkStart w:id="442" w:name="_Toc12442049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4C744A">
        <w:t>Working</w:t>
      </w:r>
      <w:r>
        <w:t xml:space="preserve"> with DG</w:t>
      </w:r>
      <w:r w:rsidRPr="00B54244">
        <w:t xml:space="preserve"> </w:t>
      </w:r>
      <w:r>
        <w:t>CONNECT</w:t>
      </w:r>
      <w:bookmarkEnd w:id="441"/>
      <w:bookmarkEnd w:id="442"/>
    </w:p>
    <w:p w14:paraId="4D5F1268" w14:textId="3E56C0AF" w:rsidR="001F043A" w:rsidRDefault="001F043A" w:rsidP="0009514D">
      <w:pPr>
        <w:pStyle w:val="BodyText"/>
        <w:jc w:val="both"/>
      </w:pPr>
      <w:r>
        <w:t>CyberSec4Europe also regularly contribut</w:t>
      </w:r>
      <w:r w:rsidR="002811D4">
        <w:t>ed</w:t>
      </w:r>
      <w:r>
        <w:t xml:space="preserve"> to DG </w:t>
      </w:r>
      <w:r w:rsidR="00B214EE">
        <w:t xml:space="preserve">CONNECT and more recently the ECCC </w:t>
      </w:r>
      <w:r>
        <w:t xml:space="preserve">monthly cybersecurity newsletter with stories highlighting aspects of our work and events. The project has also benefitted from </w:t>
      </w:r>
      <w:r w:rsidR="00DC28A5">
        <w:t>the participation of project officers and the head of unit from DG CONNECT at the project’s evening panel discussions.</w:t>
      </w:r>
      <w:r w:rsidR="00F702EC">
        <w:t xml:space="preserve"> </w:t>
      </w:r>
    </w:p>
    <w:p w14:paraId="212AD284" w14:textId="5B2038B1" w:rsidR="00EE50BE" w:rsidRDefault="00EE50BE" w:rsidP="0009514D">
      <w:pPr>
        <w:pStyle w:val="BodyText"/>
        <w:jc w:val="both"/>
      </w:pPr>
      <w:r>
        <w:rPr>
          <w:noProof/>
        </w:rPr>
        <w:lastRenderedPageBreak/>
        <w:drawing>
          <wp:inline distT="0" distB="0" distL="0" distR="0" wp14:anchorId="3FF6DB8F" wp14:editId="6E82E32C">
            <wp:extent cx="5039488" cy="4373217"/>
            <wp:effectExtent l="0" t="0" r="254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62046" cy="4392793"/>
                    </a:xfrm>
                    <a:prstGeom prst="rect">
                      <a:avLst/>
                    </a:prstGeom>
                  </pic:spPr>
                </pic:pic>
              </a:graphicData>
            </a:graphic>
          </wp:inline>
        </w:drawing>
      </w:r>
    </w:p>
    <w:p w14:paraId="7E2BB3DE" w14:textId="6DA0361E" w:rsidR="00EE50BE" w:rsidRDefault="00EE50BE" w:rsidP="0009514D">
      <w:pPr>
        <w:pStyle w:val="BodyText"/>
        <w:jc w:val="both"/>
      </w:pPr>
    </w:p>
    <w:p w14:paraId="1B4BCB23" w14:textId="1034DB47" w:rsidR="00EE50BE" w:rsidRPr="003219DF" w:rsidRDefault="003219DF" w:rsidP="00A327CC">
      <w:pPr>
        <w:pStyle w:val="Caption"/>
        <w:ind w:right="734"/>
        <w:rPr>
          <w:b/>
          <w:bCs/>
        </w:rPr>
      </w:pPr>
      <w:bookmarkStart w:id="443" w:name="_Toc124420389"/>
      <w:r>
        <w:t xml:space="preserve">Figure </w:t>
      </w:r>
      <w:r>
        <w:fldChar w:fldCharType="begin"/>
      </w:r>
      <w:r>
        <w:instrText xml:space="preserve"> SEQ Figure \* ARABIC </w:instrText>
      </w:r>
      <w:r>
        <w:fldChar w:fldCharType="separate"/>
      </w:r>
      <w:r w:rsidR="00A327CC">
        <w:rPr>
          <w:noProof/>
        </w:rPr>
        <w:t>1</w:t>
      </w:r>
      <w:r>
        <w:fldChar w:fldCharType="end"/>
      </w:r>
      <w:r>
        <w:t xml:space="preserve">3: </w:t>
      </w:r>
      <w:r w:rsidRPr="003219DF">
        <w:t>DG C</w:t>
      </w:r>
      <w:r w:rsidR="00A327CC">
        <w:t>ONNECT</w:t>
      </w:r>
      <w:r w:rsidRPr="003219DF">
        <w:t>’s newsletter article on CyberSec4Europe’s panel discussion on the Competence Centre</w:t>
      </w:r>
      <w:bookmarkEnd w:id="443"/>
      <w:r w:rsidRPr="003219DF">
        <w:t xml:space="preserve"> </w:t>
      </w:r>
    </w:p>
    <w:p w14:paraId="3B05C51E" w14:textId="7348D181" w:rsidR="00EE50BE" w:rsidRDefault="00EE50BE" w:rsidP="0009514D">
      <w:pPr>
        <w:pStyle w:val="BodyText"/>
        <w:jc w:val="both"/>
      </w:pPr>
      <w:r>
        <w:rPr>
          <w:noProof/>
        </w:rPr>
        <w:drawing>
          <wp:inline distT="0" distB="0" distL="0" distR="0" wp14:anchorId="4335B3A8" wp14:editId="4645107A">
            <wp:extent cx="5187606" cy="3912041"/>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42142" cy="3953168"/>
                    </a:xfrm>
                    <a:prstGeom prst="rect">
                      <a:avLst/>
                    </a:prstGeom>
                  </pic:spPr>
                </pic:pic>
              </a:graphicData>
            </a:graphic>
          </wp:inline>
        </w:drawing>
      </w:r>
    </w:p>
    <w:p w14:paraId="194DEBC6" w14:textId="5451784C" w:rsidR="005D5C52" w:rsidRDefault="00A327CC" w:rsidP="00A327CC">
      <w:pPr>
        <w:pStyle w:val="Caption"/>
        <w:ind w:right="1018"/>
      </w:pPr>
      <w:bookmarkStart w:id="444" w:name="_Toc124420390"/>
      <w:r>
        <w:lastRenderedPageBreak/>
        <w:t xml:space="preserve">Figure 14: </w:t>
      </w:r>
      <w:r w:rsidRPr="00A327CC">
        <w:t>DG C</w:t>
      </w:r>
      <w:r>
        <w:t>ONNECT</w:t>
      </w:r>
      <w:r w:rsidRPr="00A327CC">
        <w:t>’s newsletter article promoting CyberSec4Europe’s Insights Webinar</w:t>
      </w:r>
      <w:bookmarkEnd w:id="444"/>
    </w:p>
    <w:p w14:paraId="2E9753A3" w14:textId="5480DEBD" w:rsidR="00EE50BE" w:rsidRDefault="00EE50BE" w:rsidP="0009514D">
      <w:pPr>
        <w:pStyle w:val="BodyText"/>
        <w:jc w:val="both"/>
      </w:pPr>
      <w:r>
        <w:rPr>
          <w:noProof/>
        </w:rPr>
        <w:drawing>
          <wp:inline distT="0" distB="0" distL="0" distR="0" wp14:anchorId="301B9B34" wp14:editId="7FBE8518">
            <wp:extent cx="5387930" cy="3991554"/>
            <wp:effectExtent l="0" t="0" r="0" b="0"/>
            <wp:docPr id="29" name="Picture 29"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ebsit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27441" cy="4020825"/>
                    </a:xfrm>
                    <a:prstGeom prst="rect">
                      <a:avLst/>
                    </a:prstGeom>
                  </pic:spPr>
                </pic:pic>
              </a:graphicData>
            </a:graphic>
          </wp:inline>
        </w:drawing>
      </w:r>
    </w:p>
    <w:p w14:paraId="6EEDDE69" w14:textId="2B822569" w:rsidR="00A327CC" w:rsidRDefault="00A327CC" w:rsidP="00A327CC">
      <w:pPr>
        <w:pStyle w:val="Caption"/>
      </w:pPr>
      <w:bookmarkStart w:id="445" w:name="_Toc124420391"/>
      <w:r>
        <w:t>Figure 15:</w:t>
      </w:r>
      <w:r w:rsidRPr="00A327CC">
        <w:rPr>
          <w:b/>
          <w:bCs/>
        </w:rPr>
        <w:t xml:space="preserve"> </w:t>
      </w:r>
      <w:r w:rsidRPr="00A327CC">
        <w:t>ECCC newsletter article promoting CyberSec4Europe’s Momentum! event</w:t>
      </w:r>
      <w:bookmarkEnd w:id="445"/>
    </w:p>
    <w:p w14:paraId="08D3639C" w14:textId="77777777" w:rsidR="00EE50BE" w:rsidRDefault="00EE50BE" w:rsidP="0009514D">
      <w:pPr>
        <w:pStyle w:val="BodyText"/>
        <w:jc w:val="both"/>
      </w:pPr>
    </w:p>
    <w:p w14:paraId="0B6E61F4" w14:textId="30284812" w:rsidR="004972C9" w:rsidRDefault="00B724A4" w:rsidP="00A77354">
      <w:pPr>
        <w:pStyle w:val="Heading1"/>
      </w:pPr>
      <w:bookmarkStart w:id="446" w:name="_Toc92983272"/>
      <w:bookmarkStart w:id="447" w:name="_Toc92983348"/>
      <w:bookmarkStart w:id="448" w:name="_Toc92983455"/>
      <w:bookmarkStart w:id="449" w:name="_Toc92983528"/>
      <w:bookmarkStart w:id="450" w:name="_Toc92983856"/>
      <w:bookmarkStart w:id="451" w:name="_Toc92984373"/>
      <w:bookmarkStart w:id="452" w:name="_Toc92984503"/>
      <w:bookmarkStart w:id="453" w:name="_Toc92984600"/>
      <w:bookmarkStart w:id="454" w:name="_Toc92984660"/>
      <w:bookmarkStart w:id="455" w:name="_Toc92984756"/>
      <w:bookmarkStart w:id="456" w:name="_Toc92984821"/>
      <w:bookmarkStart w:id="457" w:name="_Toc92984899"/>
      <w:bookmarkStart w:id="458" w:name="_Toc92984969"/>
      <w:bookmarkStart w:id="459" w:name="_Toc92985040"/>
      <w:bookmarkStart w:id="460" w:name="_Toc92985804"/>
      <w:bookmarkStart w:id="461" w:name="_Toc92987101"/>
      <w:bookmarkStart w:id="462" w:name="_Toc92987248"/>
      <w:bookmarkStart w:id="463" w:name="_Toc92987726"/>
      <w:bookmarkStart w:id="464" w:name="_Toc92983273"/>
      <w:bookmarkStart w:id="465" w:name="_Toc92983349"/>
      <w:bookmarkStart w:id="466" w:name="_Toc92983456"/>
      <w:bookmarkStart w:id="467" w:name="_Toc92983529"/>
      <w:bookmarkStart w:id="468" w:name="_Toc92983857"/>
      <w:bookmarkStart w:id="469" w:name="_Toc92984374"/>
      <w:bookmarkStart w:id="470" w:name="_Toc92984504"/>
      <w:bookmarkStart w:id="471" w:name="_Toc92984601"/>
      <w:bookmarkStart w:id="472" w:name="_Toc92984661"/>
      <w:bookmarkStart w:id="473" w:name="_Toc92984757"/>
      <w:bookmarkStart w:id="474" w:name="_Toc92984822"/>
      <w:bookmarkStart w:id="475" w:name="_Toc92984900"/>
      <w:bookmarkStart w:id="476" w:name="_Toc92984970"/>
      <w:bookmarkStart w:id="477" w:name="_Toc92985041"/>
      <w:bookmarkStart w:id="478" w:name="_Toc92985805"/>
      <w:bookmarkStart w:id="479" w:name="_Toc92987102"/>
      <w:bookmarkStart w:id="480" w:name="_Toc92987249"/>
      <w:bookmarkStart w:id="481" w:name="_Toc92987727"/>
      <w:bookmarkStart w:id="482" w:name="_Toc92983274"/>
      <w:bookmarkStart w:id="483" w:name="_Toc92983350"/>
      <w:bookmarkStart w:id="484" w:name="_Toc92983457"/>
      <w:bookmarkStart w:id="485" w:name="_Toc92983530"/>
      <w:bookmarkStart w:id="486" w:name="_Toc92983858"/>
      <w:bookmarkStart w:id="487" w:name="_Toc92984375"/>
      <w:bookmarkStart w:id="488" w:name="_Toc92984505"/>
      <w:bookmarkStart w:id="489" w:name="_Toc92984602"/>
      <w:bookmarkStart w:id="490" w:name="_Toc92984662"/>
      <w:bookmarkStart w:id="491" w:name="_Toc92984758"/>
      <w:bookmarkStart w:id="492" w:name="_Toc92984823"/>
      <w:bookmarkStart w:id="493" w:name="_Toc92984901"/>
      <w:bookmarkStart w:id="494" w:name="_Toc92984971"/>
      <w:bookmarkStart w:id="495" w:name="_Toc92985042"/>
      <w:bookmarkStart w:id="496" w:name="_Toc92985806"/>
      <w:bookmarkStart w:id="497" w:name="_Toc92987103"/>
      <w:bookmarkStart w:id="498" w:name="_Toc92987250"/>
      <w:bookmarkStart w:id="499" w:name="_Toc92987728"/>
      <w:bookmarkStart w:id="500" w:name="_Toc92983352"/>
      <w:bookmarkStart w:id="501" w:name="_Toc124420497"/>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t>Summary</w:t>
      </w:r>
      <w:bookmarkEnd w:id="501"/>
    </w:p>
    <w:p w14:paraId="5CB6437C" w14:textId="5EC49D9F" w:rsidR="00916558" w:rsidRDefault="00BE72BD" w:rsidP="0009514D">
      <w:pPr>
        <w:pStyle w:val="BodyText"/>
        <w:jc w:val="both"/>
      </w:pPr>
      <w:r>
        <w:t>The work to promote the CyberSec4Europe project</w:t>
      </w:r>
      <w:r w:rsidR="00F702EC">
        <w:t xml:space="preserve"> will</w:t>
      </w:r>
      <w:r>
        <w:t xml:space="preserve"> continue almost daily through the various channels, </w:t>
      </w:r>
      <w:r w:rsidR="00F702EC">
        <w:t>to the end of this year</w:t>
      </w:r>
      <w:r>
        <w:t xml:space="preserve">. The ambition to keep expanding the website so that it is a lively, </w:t>
      </w:r>
      <w:r w:rsidR="00152BC2">
        <w:t>engaging</w:t>
      </w:r>
      <w:r>
        <w:t xml:space="preserve"> and relevant resource, that will have a life beyond the scope of the project, continues apace. </w:t>
      </w:r>
      <w:r w:rsidR="008B7D3D">
        <w:t>News stories that highlight the deliverables that the project has recently completed</w:t>
      </w:r>
      <w:r>
        <w:t xml:space="preserve"> </w:t>
      </w:r>
      <w:r w:rsidR="008B7D3D">
        <w:t>are</w:t>
      </w:r>
      <w:r>
        <w:t xml:space="preserve"> continually posted and linked through social media channels to reach intended audiences and beyond.</w:t>
      </w:r>
      <w:r w:rsidR="00A8328C">
        <w:t xml:space="preserve"> As mentioned</w:t>
      </w:r>
      <w:r w:rsidR="008B7D3D">
        <w:t xml:space="preserve"> earlier in this report, during</w:t>
      </w:r>
      <w:r w:rsidR="00A8328C">
        <w:t xml:space="preserve"> this </w:t>
      </w:r>
      <w:r w:rsidR="00F702EC">
        <w:t xml:space="preserve">final </w:t>
      </w:r>
      <w:r w:rsidR="00A8328C">
        <w:t xml:space="preserve">period </w:t>
      </w:r>
      <w:r w:rsidR="00F702EC">
        <w:t xml:space="preserve">of the project </w:t>
      </w:r>
      <w:r w:rsidR="00A8328C">
        <w:t xml:space="preserve">the website </w:t>
      </w:r>
      <w:r w:rsidR="00F702EC">
        <w:t>has started</w:t>
      </w:r>
      <w:r w:rsidR="00A8328C">
        <w:t xml:space="preserve"> to reflect the legacy achievements of </w:t>
      </w:r>
      <w:r w:rsidR="00F702EC">
        <w:t>CyberSec4Europe, through its Recommendations page and Exploitation page</w:t>
      </w:r>
      <w:r w:rsidR="00A8328C">
        <w:t xml:space="preserve"> so that visitors to the site can understand what the project has accomplished over its lifetime</w:t>
      </w:r>
      <w:r w:rsidR="004C744A">
        <w:t>, its specific recommendations</w:t>
      </w:r>
      <w:r w:rsidR="00F702EC">
        <w:t>, its key exploitable assets, its publications and deliverable reports</w:t>
      </w:r>
      <w:r w:rsidR="00A8328C">
        <w:t xml:space="preserve"> and what the future </w:t>
      </w:r>
      <w:r w:rsidR="00F74CB3">
        <w:t>significan</w:t>
      </w:r>
      <w:r w:rsidR="008B7D3D">
        <w:t xml:space="preserve">ce </w:t>
      </w:r>
      <w:r w:rsidR="00A8328C">
        <w:t>of its work will be.</w:t>
      </w:r>
    </w:p>
    <w:p w14:paraId="37F033CA" w14:textId="27028DD5" w:rsidR="00F702EC" w:rsidRDefault="00F702EC" w:rsidP="0009514D">
      <w:pPr>
        <w:pStyle w:val="BodyText"/>
        <w:jc w:val="both"/>
      </w:pPr>
      <w:r>
        <w:t xml:space="preserve">The website will continue to be live for five years </w:t>
      </w:r>
      <w:r w:rsidR="00945660">
        <w:t>(</w:t>
      </w:r>
      <w:r w:rsidR="00613A14">
        <w:t xml:space="preserve">at </w:t>
      </w:r>
      <w:r>
        <w:t>the same domain</w:t>
      </w:r>
      <w:r w:rsidR="00945660">
        <w:t>)</w:t>
      </w:r>
      <w:r>
        <w:t xml:space="preserve"> from the </w:t>
      </w:r>
      <w:r w:rsidR="00613A14">
        <w:t>end</w:t>
      </w:r>
      <w:r>
        <w:t xml:space="preserve"> of project</w:t>
      </w:r>
      <w:r w:rsidR="00945660">
        <w:t xml:space="preserve"> </w:t>
      </w:r>
      <w:r w:rsidR="00613A14">
        <w:t xml:space="preserve">funding </w:t>
      </w:r>
      <w:r w:rsidR="00945660">
        <w:t>at the end of 2022</w:t>
      </w:r>
      <w:r>
        <w:t xml:space="preserve">, and we hope </w:t>
      </w:r>
      <w:r w:rsidR="00613A14">
        <w:t xml:space="preserve">it </w:t>
      </w:r>
      <w:r>
        <w:t xml:space="preserve">will prove to be a fitting reflection of everything that CyberSec4Europe has achieved during the course of </w:t>
      </w:r>
      <w:r w:rsidR="00613A14">
        <w:t xml:space="preserve">the last </w:t>
      </w:r>
      <w:r>
        <w:t>four years.</w:t>
      </w:r>
    </w:p>
    <w:sectPr w:rsidR="00F702EC" w:rsidSect="007574A2">
      <w:headerReference w:type="even" r:id="rId84"/>
      <w:headerReference w:type="default" r:id="rId85"/>
      <w:footerReference w:type="even" r:id="rId86"/>
      <w:footerReference w:type="default" r:id="rId87"/>
      <w:pgSz w:w="11910" w:h="16840"/>
      <w:pgMar w:top="1340" w:right="500" w:bottom="1220" w:left="1320" w:header="395" w:footer="10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DEBC0" w14:textId="77777777" w:rsidR="004106E0" w:rsidRDefault="004106E0">
      <w:r>
        <w:separator/>
      </w:r>
    </w:p>
  </w:endnote>
  <w:endnote w:type="continuationSeparator" w:id="0">
    <w:p w14:paraId="1B819875" w14:textId="77777777" w:rsidR="004106E0" w:rsidRDefault="0041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6F9C" w14:textId="77777777" w:rsidR="002735A6" w:rsidRDefault="002735A6" w:rsidP="00F2232A">
    <w:pPr>
      <w:pStyle w:val="BodyText"/>
      <w:rPr>
        <w:sz w:val="20"/>
      </w:rPr>
    </w:pPr>
    <w:r>
      <w:rPr>
        <w:noProof/>
      </w:rPr>
      <mc:AlternateContent>
        <mc:Choice Requires="wps">
          <w:drawing>
            <wp:anchor distT="0" distB="0" distL="114300" distR="114300" simplePos="0" relativeHeight="250976256" behindDoc="1" locked="0" layoutInCell="1" allowOverlap="1" wp14:anchorId="1189FEB3" wp14:editId="75FCD45E">
              <wp:simplePos x="0" y="0"/>
              <wp:positionH relativeFrom="page">
                <wp:posOffset>868680</wp:posOffset>
              </wp:positionH>
              <wp:positionV relativeFrom="page">
                <wp:posOffset>9845675</wp:posOffset>
              </wp:positionV>
              <wp:extent cx="186690" cy="18097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D37D" w14:textId="77777777" w:rsidR="002735A6" w:rsidRDefault="002735A6">
                          <w:pPr>
                            <w:spacing w:before="11"/>
                            <w:ind w:left="60"/>
                          </w:pPr>
                          <w:r>
                            <w:fldChar w:fldCharType="begin"/>
                          </w:r>
                          <w:r>
                            <w:rPr>
                              <w:sz w:val="22"/>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9FEB3" id="_x0000_t202" coordsize="21600,21600" o:spt="202" path="m,l,21600r21600,l21600,xe">
              <v:stroke joinstyle="miter"/>
              <v:path gradientshapeok="t" o:connecttype="rect"/>
            </v:shapetype>
            <v:shape id="Text Box 8" o:spid="_x0000_s1028" type="#_x0000_t202" style="position:absolute;margin-left:68.4pt;margin-top:775.25pt;width:14.7pt;height:14.25pt;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" filled="f" stroked="f">
              <v:path arrowok="t"/>
              <v:textbox inset="0,0,0,0">
                <w:txbxContent>
                  <w:p w14:paraId="705ED37D" w14:textId="77777777" w:rsidR="002735A6" w:rsidRDefault="002735A6">
                    <w:pPr>
                      <w:spacing w:before="11"/>
                      <w:ind w:left="60"/>
                    </w:pPr>
                    <w:r>
                      <w:fldChar w:fldCharType="begin"/>
                    </w:r>
                    <w:r>
                      <w:rPr>
                        <w:sz w:val="22"/>
                      </w:rPr>
                      <w:instrText xml:space="preserve"> PAGE  \* roman </w:instrText>
                    </w:r>
                    <w:r>
                      <w:fldChar w:fldCharType="separate"/>
                    </w:r>
                    <w: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5E70" w14:textId="77777777" w:rsidR="002735A6" w:rsidRDefault="002735A6" w:rsidP="00F2232A">
    <w:pPr>
      <w:pStyle w:val="BodyText"/>
      <w:rPr>
        <w:sz w:val="20"/>
      </w:rPr>
    </w:pPr>
    <w:r>
      <w:rPr>
        <w:noProof/>
      </w:rPr>
      <mc:AlternateContent>
        <mc:Choice Requires="wps">
          <w:drawing>
            <wp:anchor distT="0" distB="0" distL="114300" distR="114300" simplePos="0" relativeHeight="250977280" behindDoc="1" locked="0" layoutInCell="1" allowOverlap="1" wp14:anchorId="7F6C14F4" wp14:editId="706CC9C0">
              <wp:simplePos x="0" y="0"/>
              <wp:positionH relativeFrom="page">
                <wp:posOffset>6513195</wp:posOffset>
              </wp:positionH>
              <wp:positionV relativeFrom="page">
                <wp:posOffset>9906635</wp:posOffset>
              </wp:positionV>
              <wp:extent cx="195580" cy="18097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3E70" w14:textId="77777777" w:rsidR="002735A6" w:rsidRDefault="002735A6">
                          <w:pPr>
                            <w:spacing w:before="11"/>
                            <w:ind w:left="60"/>
                          </w:pPr>
                          <w:r>
                            <w:fldChar w:fldCharType="begin"/>
                          </w:r>
                          <w:r>
                            <w:rPr>
                              <w:sz w:val="22"/>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C14F4" id="_x0000_t202" coordsize="21600,21600" o:spt="202" path="m,l,21600r21600,l21600,xe">
              <v:stroke joinstyle="miter"/>
              <v:path gradientshapeok="t" o:connecttype="rect"/>
            </v:shapetype>
            <v:shape id="Text Box 7" o:spid="_x0000_s1029" type="#_x0000_t202" style="position:absolute;margin-left:512.85pt;margin-top:780.05pt;width:15.4pt;height:14.25pt;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" filled="f" stroked="f">
              <v:path arrowok="t"/>
              <v:textbox inset="0,0,0,0">
                <w:txbxContent>
                  <w:p w14:paraId="50DF3E70" w14:textId="77777777" w:rsidR="002735A6" w:rsidRDefault="002735A6">
                    <w:pPr>
                      <w:spacing w:before="11"/>
                      <w:ind w:left="60"/>
                    </w:pPr>
                    <w:r>
                      <w:fldChar w:fldCharType="begin"/>
                    </w:r>
                    <w:r>
                      <w:rPr>
                        <w:sz w:val="22"/>
                      </w:rPr>
                      <w:instrText xml:space="preserve"> PAGE  \* roman </w:instrText>
                    </w:r>
                    <w:r>
                      <w:fldChar w:fldCharType="separate"/>
                    </w:r>
                    <w:r>
                      <w:t>ii</w:t>
                    </w:r>
                    <w:proofErr w:type="spellStart"/>
                    <w:r>
                      <w:t>i</w:t>
                    </w:r>
                    <w:proofErr w:type="spellEnd"/>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0FB0" w14:textId="77777777" w:rsidR="002735A6" w:rsidRDefault="002735A6" w:rsidP="00F2232A">
    <w:pPr>
      <w:pStyle w:val="BodyText"/>
      <w:rPr>
        <w:sz w:val="20"/>
      </w:rPr>
    </w:pPr>
    <w:r>
      <w:rPr>
        <w:noProof/>
      </w:rPr>
      <mc:AlternateContent>
        <mc:Choice Requires="wps">
          <w:drawing>
            <wp:anchor distT="0" distB="0" distL="114300" distR="114300" simplePos="0" relativeHeight="250985472" behindDoc="1" locked="0" layoutInCell="1" allowOverlap="1" wp14:anchorId="1C305ED4" wp14:editId="7B4A7453">
              <wp:simplePos x="0" y="0"/>
              <wp:positionH relativeFrom="page">
                <wp:posOffset>868680</wp:posOffset>
              </wp:positionH>
              <wp:positionV relativeFrom="page">
                <wp:posOffset>10252710</wp:posOffset>
              </wp:positionV>
              <wp:extent cx="216535" cy="18097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01B7" w14:textId="77777777" w:rsidR="002735A6" w:rsidRDefault="002735A6">
                          <w:pPr>
                            <w:spacing w:before="11"/>
                            <w:ind w:left="60"/>
                          </w:pPr>
                          <w:r>
                            <w:fldChar w:fldCharType="begin"/>
                          </w:r>
                          <w:r>
                            <w:rPr>
                              <w:sz w:val="2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05ED4" id="_x0000_t202" coordsize="21600,21600" o:spt="202" path="m,l,21600r21600,l21600,xe">
              <v:stroke joinstyle="miter"/>
              <v:path gradientshapeok="t" o:connecttype="rect"/>
            </v:shapetype>
            <v:shape id="Text Box 1" o:spid="_x0000_s1033" type="#_x0000_t202" style="position:absolute;margin-left:68.4pt;margin-top:807.3pt;width:17.05pt;height:14.25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" filled="f" stroked="f">
              <v:path arrowok="t"/>
              <v:textbox inset="0,0,0,0">
                <w:txbxContent>
                  <w:p w14:paraId="721801B7" w14:textId="77777777" w:rsidR="002735A6" w:rsidRDefault="002735A6">
                    <w:pPr>
                      <w:spacing w:before="11"/>
                      <w:ind w:left="60"/>
                    </w:pPr>
                    <w:r>
                      <w:fldChar w:fldCharType="begin"/>
                    </w:r>
                    <w:r>
                      <w:rPr>
                        <w:sz w:val="22"/>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7E8C" w14:textId="77777777" w:rsidR="002735A6" w:rsidRDefault="002735A6" w:rsidP="00F2232A">
    <w:pPr>
      <w:pStyle w:val="BodyText"/>
      <w:rPr>
        <w:sz w:val="20"/>
      </w:rPr>
    </w:pPr>
    <w:r>
      <w:rPr>
        <w:noProof/>
      </w:rPr>
      <mc:AlternateContent>
        <mc:Choice Requires="wps">
          <w:drawing>
            <wp:anchor distT="0" distB="0" distL="114300" distR="114300" simplePos="0" relativeHeight="250984448" behindDoc="1" locked="0" layoutInCell="1" allowOverlap="1" wp14:anchorId="1228A364" wp14:editId="05822246">
              <wp:simplePos x="0" y="0"/>
              <wp:positionH relativeFrom="page">
                <wp:posOffset>6482715</wp:posOffset>
              </wp:positionH>
              <wp:positionV relativeFrom="page">
                <wp:posOffset>10148570</wp:posOffset>
              </wp:positionV>
              <wp:extent cx="216535" cy="180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8B5DA" w14:textId="77777777" w:rsidR="002735A6" w:rsidRDefault="002735A6">
                          <w:pPr>
                            <w:spacing w:before="11"/>
                            <w:ind w:left="60"/>
                          </w:pPr>
                          <w:r>
                            <w:fldChar w:fldCharType="begin"/>
                          </w:r>
                          <w:r>
                            <w:rPr>
                              <w:sz w:val="22"/>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8A364" id="_x0000_t202" coordsize="21600,21600" o:spt="202" path="m,l,21600r21600,l21600,xe">
              <v:stroke joinstyle="miter"/>
              <v:path gradientshapeok="t" o:connecttype="rect"/>
            </v:shapetype>
            <v:shape id="Text Box 2" o:spid="_x0000_s1034" type="#_x0000_t202" style="position:absolute;margin-left:510.45pt;margin-top:799.1pt;width:17.05pt;height:14.25pt;z-index:-2523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" filled="f" stroked="f">
              <v:path arrowok="t"/>
              <v:textbox inset="0,0,0,0">
                <w:txbxContent>
                  <w:p w14:paraId="6588B5DA" w14:textId="77777777" w:rsidR="002735A6" w:rsidRDefault="002735A6">
                    <w:pPr>
                      <w:spacing w:before="11"/>
                      <w:ind w:left="60"/>
                    </w:pPr>
                    <w:r>
                      <w:fldChar w:fldCharType="begin"/>
                    </w:r>
                    <w:r>
                      <w:rPr>
                        <w:sz w:val="22"/>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9F8FE" w14:textId="77777777" w:rsidR="004106E0" w:rsidRDefault="004106E0">
      <w:r>
        <w:separator/>
      </w:r>
    </w:p>
  </w:footnote>
  <w:footnote w:type="continuationSeparator" w:id="0">
    <w:p w14:paraId="48187B8B" w14:textId="77777777" w:rsidR="004106E0" w:rsidRDefault="00410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34E8" w14:textId="022A4927" w:rsidR="002735A6" w:rsidRDefault="002735A6" w:rsidP="00F2232A">
    <w:pPr>
      <w:pStyle w:val="BodyText"/>
      <w:rPr>
        <w:sz w:val="20"/>
      </w:rPr>
    </w:pPr>
    <w:r>
      <w:rPr>
        <w:noProof/>
      </w:rPr>
      <mc:AlternateContent>
        <mc:Choice Requires="wps">
          <w:drawing>
            <wp:anchor distT="0" distB="0" distL="114300" distR="114300" simplePos="0" relativeHeight="250972160" behindDoc="1" locked="0" layoutInCell="1" allowOverlap="1" wp14:anchorId="6EDFCAEB" wp14:editId="7AF8577F">
              <wp:simplePos x="0" y="0"/>
              <wp:positionH relativeFrom="page">
                <wp:posOffset>3810001</wp:posOffset>
              </wp:positionH>
              <wp:positionV relativeFrom="page">
                <wp:posOffset>367553</wp:posOffset>
              </wp:positionV>
              <wp:extent cx="2861870" cy="137160"/>
              <wp:effectExtent l="0" t="0" r="8890" b="254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18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B8D1" w14:textId="0A3D51CB" w:rsidR="002735A6" w:rsidRDefault="002735A6">
                          <w:pPr>
                            <w:spacing w:before="11"/>
                            <w:ind w:left="20"/>
                            <w:rPr>
                              <w:sz w:val="16"/>
                            </w:rPr>
                          </w:pPr>
                          <w:r>
                            <w:rPr>
                              <w:sz w:val="16"/>
                            </w:rPr>
                            <w:t>CyberSec4Europe D9.22 Website and Social Media Accounts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FCAEB" id="_x0000_t202" coordsize="21600,21600" o:spt="202" path="m,l,21600r21600,l21600,xe">
              <v:stroke joinstyle="miter"/>
              <v:path gradientshapeok="t" o:connecttype="rect"/>
            </v:shapetype>
            <v:shape id="Text Box 11" o:spid="_x0000_s1026" type="#_x0000_t202" style="position:absolute;margin-left:300pt;margin-top:28.95pt;width:225.35pt;height:10.8pt;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FB4oQIAAJQ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" filled="f" stroked="f">
              <v:path arrowok="t"/>
              <v:textbox inset="0,0,0,0">
                <w:txbxContent>
                  <w:p w14:paraId="6FF1B8D1" w14:textId="0A3D51CB" w:rsidR="002735A6" w:rsidRDefault="002735A6">
                    <w:pPr>
                      <w:spacing w:before="11"/>
                      <w:ind w:left="20"/>
                      <w:rPr>
                        <w:sz w:val="16"/>
                      </w:rPr>
                    </w:pPr>
                    <w:r>
                      <w:rPr>
                        <w:sz w:val="16"/>
                      </w:rPr>
                      <w:t>CyberSec4Europe D9.22 Website and Social Media Accounts 5</w:t>
                    </w:r>
                  </w:p>
                </w:txbxContent>
              </v:textbox>
              <w10:wrap anchorx="page" anchory="page"/>
            </v:shape>
          </w:pict>
        </mc:Fallback>
      </mc:AlternateContent>
    </w:r>
    <w:r>
      <w:rPr>
        <w:noProof/>
      </w:rPr>
      <w:drawing>
        <wp:anchor distT="0" distB="0" distL="0" distR="0" simplePos="0" relativeHeight="250970112" behindDoc="1" locked="0" layoutInCell="1" allowOverlap="1" wp14:anchorId="578F96A6" wp14:editId="3A933D8A">
          <wp:simplePos x="0" y="0"/>
          <wp:positionH relativeFrom="page">
            <wp:posOffset>919528</wp:posOffset>
          </wp:positionH>
          <wp:positionV relativeFrom="page">
            <wp:posOffset>179117</wp:posOffset>
          </wp:positionV>
          <wp:extent cx="765639" cy="402589"/>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65639" cy="402589"/>
                  </a:xfrm>
                  <a:prstGeom prst="rect">
                    <a:avLst/>
                  </a:prstGeom>
                </pic:spPr>
              </pic:pic>
            </a:graphicData>
          </a:graphic>
        </wp:anchor>
      </w:drawing>
    </w:r>
    <w:r>
      <w:rPr>
        <w:noProof/>
      </w:rPr>
      <mc:AlternateContent>
        <mc:Choice Requires="wps">
          <w:drawing>
            <wp:anchor distT="0" distB="0" distL="114300" distR="114300" simplePos="0" relativeHeight="250971136" behindDoc="1" locked="0" layoutInCell="1" allowOverlap="1" wp14:anchorId="3DACABCD" wp14:editId="49C6F8CA">
              <wp:simplePos x="0" y="0"/>
              <wp:positionH relativeFrom="page">
                <wp:posOffset>919480</wp:posOffset>
              </wp:positionH>
              <wp:positionV relativeFrom="page">
                <wp:posOffset>624205</wp:posOffset>
              </wp:positionV>
              <wp:extent cx="5760085" cy="0"/>
              <wp:effectExtent l="0" t="0" r="0" b="0"/>
              <wp:wrapNone/>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0085" cy="0"/>
                      </a:xfrm>
                      <a:prstGeom prst="line">
                        <a:avLst/>
                      </a:prstGeom>
                      <a:noFill/>
                      <a:ln w="63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202B3C6" id="Line 12" o:spid="_x0000_s1026" style="position:absolute;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pt,49.15pt" to="525.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" strokecolor="#4f81bd" strokeweight=".05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BA3E" w14:textId="77777777" w:rsidR="002735A6" w:rsidRDefault="002735A6" w:rsidP="00F2232A">
    <w:pPr>
      <w:pStyle w:val="BodyText"/>
      <w:rPr>
        <w:sz w:val="20"/>
      </w:rPr>
    </w:pPr>
    <w:r>
      <w:rPr>
        <w:noProof/>
      </w:rPr>
      <w:drawing>
        <wp:anchor distT="0" distB="0" distL="0" distR="0" simplePos="0" relativeHeight="250973184" behindDoc="1" locked="0" layoutInCell="1" allowOverlap="1" wp14:anchorId="1FCAEC99" wp14:editId="46E37EDA">
          <wp:simplePos x="0" y="0"/>
          <wp:positionH relativeFrom="page">
            <wp:posOffset>6133513</wp:posOffset>
          </wp:positionH>
          <wp:positionV relativeFrom="page">
            <wp:posOffset>179117</wp:posOffset>
          </wp:positionV>
          <wp:extent cx="842645" cy="443229"/>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842645" cy="443229"/>
                  </a:xfrm>
                  <a:prstGeom prst="rect">
                    <a:avLst/>
                  </a:prstGeom>
                </pic:spPr>
              </pic:pic>
            </a:graphicData>
          </a:graphic>
        </wp:anchor>
      </w:drawing>
    </w:r>
    <w:r>
      <w:rPr>
        <w:noProof/>
      </w:rPr>
      <mc:AlternateContent>
        <mc:Choice Requires="wps">
          <w:drawing>
            <wp:anchor distT="0" distB="0" distL="114300" distR="114300" simplePos="0" relativeHeight="250974208" behindDoc="1" locked="0" layoutInCell="1" allowOverlap="1" wp14:anchorId="20863FCC" wp14:editId="594A3D57">
              <wp:simplePos x="0" y="0"/>
              <wp:positionH relativeFrom="page">
                <wp:posOffset>919480</wp:posOffset>
              </wp:positionH>
              <wp:positionV relativeFrom="page">
                <wp:posOffset>700405</wp:posOffset>
              </wp:positionV>
              <wp:extent cx="5760085" cy="0"/>
              <wp:effectExtent l="0" t="0" r="0" b="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0085" cy="0"/>
                      </a:xfrm>
                      <a:prstGeom prst="line">
                        <a:avLst/>
                      </a:prstGeom>
                      <a:noFill/>
                      <a:ln w="63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A85D36B" id="Line 10" o:spid="_x0000_s1026" style="position:absolute;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pt,55.15pt" to="525.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" strokecolor="#4f81bd" strokeweight=".05pt">
              <o:lock v:ext="edit" shapetype="f"/>
              <w10:wrap anchorx="page" anchory="page"/>
            </v:line>
          </w:pict>
        </mc:Fallback>
      </mc:AlternateContent>
    </w:r>
    <w:r>
      <w:rPr>
        <w:noProof/>
      </w:rPr>
      <mc:AlternateContent>
        <mc:Choice Requires="wps">
          <w:drawing>
            <wp:anchor distT="0" distB="0" distL="114300" distR="114300" simplePos="0" relativeHeight="250975232" behindDoc="1" locked="0" layoutInCell="1" allowOverlap="1" wp14:anchorId="10201058" wp14:editId="391FBC5D">
              <wp:simplePos x="0" y="0"/>
              <wp:positionH relativeFrom="page">
                <wp:posOffset>894080</wp:posOffset>
              </wp:positionH>
              <wp:positionV relativeFrom="page">
                <wp:posOffset>365125</wp:posOffset>
              </wp:positionV>
              <wp:extent cx="2566035" cy="1371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60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769F" w14:textId="77777777" w:rsidR="002735A6" w:rsidRDefault="002735A6">
                          <w:pPr>
                            <w:spacing w:before="11"/>
                            <w:ind w:left="20"/>
                            <w:rPr>
                              <w:sz w:val="16"/>
                            </w:rPr>
                          </w:pPr>
                          <w:r>
                            <w:rPr>
                              <w:sz w:val="16"/>
                            </w:rPr>
                            <w:t>CyberSec4Europe D9.9 Website and Social Media Accounts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01058" id="_x0000_t202" coordsize="21600,21600" o:spt="202" path="m,l,21600r21600,l21600,xe">
              <v:stroke joinstyle="miter"/>
              <v:path gradientshapeok="t" o:connecttype="rect"/>
            </v:shapetype>
            <v:shape id="Text Box 9" o:spid="_x0000_s1027" type="#_x0000_t202" style="position:absolute;margin-left:70.4pt;margin-top:28.75pt;width:202.05pt;height:10.8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" filled="f" stroked="f">
              <v:path arrowok="t"/>
              <v:textbox inset="0,0,0,0">
                <w:txbxContent>
                  <w:p w14:paraId="2BBA769F" w14:textId="77777777" w:rsidR="002735A6" w:rsidRDefault="002735A6">
                    <w:pPr>
                      <w:spacing w:before="11"/>
                      <w:ind w:left="20"/>
                      <w:rPr>
                        <w:sz w:val="16"/>
                      </w:rPr>
                    </w:pPr>
                    <w:r>
                      <w:rPr>
                        <w:sz w:val="16"/>
                      </w:rPr>
                      <w:t>CyberSec4Europe D9.9 Website and Social Media Accounts 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854B" w14:textId="676830FA" w:rsidR="002735A6" w:rsidRDefault="002735A6" w:rsidP="00F2232A">
    <w:pPr>
      <w:pStyle w:val="BodyText"/>
      <w:rPr>
        <w:sz w:val="20"/>
      </w:rPr>
    </w:pPr>
    <w:r>
      <w:rPr>
        <w:noProof/>
      </w:rPr>
      <mc:AlternateContent>
        <mc:Choice Requires="wps">
          <w:drawing>
            <wp:anchor distT="0" distB="0" distL="114300" distR="114300" simplePos="0" relativeHeight="251661312" behindDoc="1" locked="0" layoutInCell="1" allowOverlap="1" wp14:anchorId="040F34EA" wp14:editId="7A2C6C6E">
              <wp:simplePos x="0" y="0"/>
              <wp:positionH relativeFrom="page">
                <wp:posOffset>896471</wp:posOffset>
              </wp:positionH>
              <wp:positionV relativeFrom="page">
                <wp:posOffset>367553</wp:posOffset>
              </wp:positionV>
              <wp:extent cx="2841811" cy="137160"/>
              <wp:effectExtent l="0" t="0" r="3175" b="2540"/>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1811"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06F0" w14:textId="103E72A6" w:rsidR="002735A6" w:rsidRDefault="002735A6">
                          <w:pPr>
                            <w:spacing w:before="11"/>
                            <w:ind w:left="20"/>
                            <w:rPr>
                              <w:sz w:val="16"/>
                            </w:rPr>
                          </w:pPr>
                          <w:r>
                            <w:rPr>
                              <w:sz w:val="16"/>
                            </w:rPr>
                            <w:t>CyberSec4Europe D9.22 Website and Social Media Accounts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F34EA" id="_x0000_t202" coordsize="21600,21600" o:spt="202" path="m,l,21600r21600,l21600,xe">
              <v:stroke joinstyle="miter"/>
              <v:path gradientshapeok="t" o:connecttype="rect"/>
            </v:shapetype>
            <v:shape id="_x0000_s1030" type="#_x0000_t202" style="position:absolute;margin-left:70.6pt;margin-top:28.95pt;width:223.75pt;height:10.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Wd5owIAAJo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" filled="f" stroked="f">
              <v:path arrowok="t"/>
              <v:textbox inset="0,0,0,0">
                <w:txbxContent>
                  <w:p w14:paraId="0D3A06F0" w14:textId="103E72A6" w:rsidR="002735A6" w:rsidRDefault="002735A6">
                    <w:pPr>
                      <w:spacing w:before="11"/>
                      <w:ind w:left="20"/>
                      <w:rPr>
                        <w:sz w:val="16"/>
                      </w:rPr>
                    </w:pPr>
                    <w:r>
                      <w:rPr>
                        <w:sz w:val="16"/>
                      </w:rPr>
                      <w:t>CyberSec4Europe D9.22 Website and Social Media Accounts 5</w:t>
                    </w:r>
                  </w:p>
                </w:txbxContent>
              </v:textbox>
              <w10:wrap anchorx="page" anchory="page"/>
            </v:shape>
          </w:pict>
        </mc:Fallback>
      </mc:AlternateContent>
    </w:r>
    <w:r>
      <w:rPr>
        <w:noProof/>
      </w:rPr>
      <w:drawing>
        <wp:anchor distT="0" distB="0" distL="0" distR="0" simplePos="0" relativeHeight="251659264" behindDoc="1" locked="0" layoutInCell="1" allowOverlap="1" wp14:anchorId="2AC88CE0" wp14:editId="6AD1462A">
          <wp:simplePos x="0" y="0"/>
          <wp:positionH relativeFrom="page">
            <wp:posOffset>6133513</wp:posOffset>
          </wp:positionH>
          <wp:positionV relativeFrom="page">
            <wp:posOffset>179117</wp:posOffset>
          </wp:positionV>
          <wp:extent cx="842645" cy="443229"/>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842645" cy="443229"/>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797D9C76" wp14:editId="0530CD55">
              <wp:simplePos x="0" y="0"/>
              <wp:positionH relativeFrom="page">
                <wp:posOffset>919480</wp:posOffset>
              </wp:positionH>
              <wp:positionV relativeFrom="page">
                <wp:posOffset>700405</wp:posOffset>
              </wp:positionV>
              <wp:extent cx="5760085" cy="0"/>
              <wp:effectExtent l="0" t="0" r="0" b="0"/>
              <wp:wrapNone/>
              <wp:docPr id="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0085" cy="0"/>
                      </a:xfrm>
                      <a:prstGeom prst="line">
                        <a:avLst/>
                      </a:prstGeom>
                      <a:noFill/>
                      <a:ln w="63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27B2DF7" id="Line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pt,55.15pt" to="525.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" strokecolor="#4f81bd" strokeweight=".05pt">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8839" w14:textId="4BC3DB69" w:rsidR="002735A6" w:rsidRDefault="002735A6" w:rsidP="00F2232A">
    <w:pPr>
      <w:pStyle w:val="BodyText"/>
      <w:rPr>
        <w:sz w:val="20"/>
      </w:rPr>
    </w:pPr>
    <w:r>
      <w:rPr>
        <w:noProof/>
      </w:rPr>
      <mc:AlternateContent>
        <mc:Choice Requires="wps">
          <w:drawing>
            <wp:anchor distT="0" distB="0" distL="114300" distR="114300" simplePos="0" relativeHeight="250983424" behindDoc="1" locked="0" layoutInCell="1" allowOverlap="1" wp14:anchorId="100A1A65" wp14:editId="3B18D4B5">
              <wp:simplePos x="0" y="0"/>
              <wp:positionH relativeFrom="page">
                <wp:posOffset>4105835</wp:posOffset>
              </wp:positionH>
              <wp:positionV relativeFrom="page">
                <wp:posOffset>439271</wp:posOffset>
              </wp:positionV>
              <wp:extent cx="2671483" cy="137160"/>
              <wp:effectExtent l="0" t="0" r="8255" b="254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1483"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70F7" w14:textId="4B4328B0" w:rsidR="002735A6" w:rsidRDefault="002735A6">
                          <w:pPr>
                            <w:spacing w:before="11"/>
                            <w:ind w:left="20"/>
                            <w:rPr>
                              <w:sz w:val="16"/>
                            </w:rPr>
                          </w:pPr>
                          <w:r>
                            <w:rPr>
                              <w:sz w:val="16"/>
                            </w:rPr>
                            <w:t>CyberSec4Europe D9.22 Website and Social Media Accounts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A1A65" id="_x0000_t202" coordsize="21600,21600" o:spt="202" path="m,l,21600r21600,l21600,xe">
              <v:stroke joinstyle="miter"/>
              <v:path gradientshapeok="t" o:connecttype="rect"/>
            </v:shapetype>
            <v:shape id="Text Box 3" o:spid="_x0000_s1031" type="#_x0000_t202" style="position:absolute;margin-left:323.3pt;margin-top:34.6pt;width:210.35pt;height:10.8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" filled="f" stroked="f">
              <v:path arrowok="t"/>
              <v:textbox inset="0,0,0,0">
                <w:txbxContent>
                  <w:p w14:paraId="73A570F7" w14:textId="4B4328B0" w:rsidR="002735A6" w:rsidRDefault="002735A6">
                    <w:pPr>
                      <w:spacing w:before="11"/>
                      <w:ind w:left="20"/>
                      <w:rPr>
                        <w:sz w:val="16"/>
                      </w:rPr>
                    </w:pPr>
                    <w:r>
                      <w:rPr>
                        <w:sz w:val="16"/>
                      </w:rPr>
                      <w:t>CyberSec4Europe D9.22 Website and Social Media Accounts 5</w:t>
                    </w:r>
                  </w:p>
                </w:txbxContent>
              </v:textbox>
              <w10:wrap anchorx="page" anchory="page"/>
            </v:shape>
          </w:pict>
        </mc:Fallback>
      </mc:AlternateContent>
    </w:r>
    <w:r>
      <w:rPr>
        <w:noProof/>
      </w:rPr>
      <w:drawing>
        <wp:anchor distT="0" distB="0" distL="0" distR="0" simplePos="0" relativeHeight="250981376" behindDoc="1" locked="0" layoutInCell="1" allowOverlap="1" wp14:anchorId="1884C75C" wp14:editId="38E0CA99">
          <wp:simplePos x="0" y="0"/>
          <wp:positionH relativeFrom="page">
            <wp:posOffset>919528</wp:posOffset>
          </wp:positionH>
          <wp:positionV relativeFrom="page">
            <wp:posOffset>250875</wp:posOffset>
          </wp:positionV>
          <wp:extent cx="765639" cy="40259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765639" cy="402590"/>
                  </a:xfrm>
                  <a:prstGeom prst="rect">
                    <a:avLst/>
                  </a:prstGeom>
                </pic:spPr>
              </pic:pic>
            </a:graphicData>
          </a:graphic>
        </wp:anchor>
      </w:drawing>
    </w:r>
    <w:r>
      <w:rPr>
        <w:noProof/>
      </w:rPr>
      <mc:AlternateContent>
        <mc:Choice Requires="wps">
          <w:drawing>
            <wp:anchor distT="0" distB="0" distL="114300" distR="114300" simplePos="0" relativeHeight="250982400" behindDoc="1" locked="0" layoutInCell="1" allowOverlap="1" wp14:anchorId="22C90F93" wp14:editId="61A97AB3">
              <wp:simplePos x="0" y="0"/>
              <wp:positionH relativeFrom="page">
                <wp:posOffset>919480</wp:posOffset>
              </wp:positionH>
              <wp:positionV relativeFrom="page">
                <wp:posOffset>695960</wp:posOffset>
              </wp:positionV>
              <wp:extent cx="5755640" cy="0"/>
              <wp:effectExtent l="0" t="0" r="0" b="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5640" cy="0"/>
                      </a:xfrm>
                      <a:prstGeom prst="line">
                        <a:avLst/>
                      </a:prstGeom>
                      <a:noFill/>
                      <a:ln w="63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58FFAF4" id="Line 4" o:spid="_x0000_s1026" style="position:absolute;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pt,54.8pt" to="525.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" strokecolor="#4f81bd" strokeweight=".05pt">
              <o:lock v:ext="edit" shapetype="f"/>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6411" w14:textId="1D47F8C8" w:rsidR="002735A6" w:rsidRDefault="002735A6" w:rsidP="00F2232A">
    <w:pPr>
      <w:pStyle w:val="BodyText"/>
      <w:rPr>
        <w:sz w:val="20"/>
      </w:rPr>
    </w:pPr>
    <w:r>
      <w:rPr>
        <w:noProof/>
      </w:rPr>
      <mc:AlternateContent>
        <mc:Choice Requires="wps">
          <w:drawing>
            <wp:anchor distT="0" distB="0" distL="114300" distR="114300" simplePos="0" relativeHeight="250980352" behindDoc="1" locked="0" layoutInCell="1" allowOverlap="1" wp14:anchorId="3573E180" wp14:editId="33C410A8">
              <wp:simplePos x="0" y="0"/>
              <wp:positionH relativeFrom="page">
                <wp:posOffset>896471</wp:posOffset>
              </wp:positionH>
              <wp:positionV relativeFrom="page">
                <wp:posOffset>439271</wp:posOffset>
              </wp:positionV>
              <wp:extent cx="2877670" cy="137160"/>
              <wp:effectExtent l="0" t="0" r="571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76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1B94" w14:textId="01AC094C" w:rsidR="002735A6" w:rsidRDefault="002735A6">
                          <w:pPr>
                            <w:spacing w:before="11"/>
                            <w:ind w:left="20"/>
                            <w:rPr>
                              <w:sz w:val="16"/>
                            </w:rPr>
                          </w:pPr>
                          <w:r>
                            <w:rPr>
                              <w:sz w:val="16"/>
                            </w:rPr>
                            <w:t>CyberSec4Europe D9.22 Website and Social Media Accounts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3E180" id="_x0000_t202" coordsize="21600,21600" o:spt="202" path="m,l,21600r21600,l21600,xe">
              <v:stroke joinstyle="miter"/>
              <v:path gradientshapeok="t" o:connecttype="rect"/>
            </v:shapetype>
            <v:shape id="Text Box 5" o:spid="_x0000_s1032" type="#_x0000_t202" style="position:absolute;margin-left:70.6pt;margin-top:34.6pt;width:226.6pt;height:10.8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F2+owIAAJo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" filled="f" stroked="f">
              <v:path arrowok="t"/>
              <v:textbox inset="0,0,0,0">
                <w:txbxContent>
                  <w:p w14:paraId="702C1B94" w14:textId="01AC094C" w:rsidR="002735A6" w:rsidRDefault="002735A6">
                    <w:pPr>
                      <w:spacing w:before="11"/>
                      <w:ind w:left="20"/>
                      <w:rPr>
                        <w:sz w:val="16"/>
                      </w:rPr>
                    </w:pPr>
                    <w:r>
                      <w:rPr>
                        <w:sz w:val="16"/>
                      </w:rPr>
                      <w:t>CyberSec4Europe D9.22 Website and Social Media Accounts 5</w:t>
                    </w:r>
                  </w:p>
                </w:txbxContent>
              </v:textbox>
              <w10:wrap anchorx="page" anchory="page"/>
            </v:shape>
          </w:pict>
        </mc:Fallback>
      </mc:AlternateContent>
    </w:r>
    <w:r>
      <w:rPr>
        <w:noProof/>
      </w:rPr>
      <w:drawing>
        <wp:anchor distT="0" distB="0" distL="0" distR="0" simplePos="0" relativeHeight="250978304" behindDoc="1" locked="0" layoutInCell="1" allowOverlap="1" wp14:anchorId="0AF75592" wp14:editId="4D9A736B">
          <wp:simplePos x="0" y="0"/>
          <wp:positionH relativeFrom="page">
            <wp:posOffset>6133513</wp:posOffset>
          </wp:positionH>
          <wp:positionV relativeFrom="page">
            <wp:posOffset>250875</wp:posOffset>
          </wp:positionV>
          <wp:extent cx="842645" cy="44322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842645" cy="443229"/>
                  </a:xfrm>
                  <a:prstGeom prst="rect">
                    <a:avLst/>
                  </a:prstGeom>
                </pic:spPr>
              </pic:pic>
            </a:graphicData>
          </a:graphic>
        </wp:anchor>
      </w:drawing>
    </w:r>
    <w:r>
      <w:rPr>
        <w:noProof/>
      </w:rPr>
      <mc:AlternateContent>
        <mc:Choice Requires="wps">
          <w:drawing>
            <wp:anchor distT="0" distB="0" distL="114300" distR="114300" simplePos="0" relativeHeight="250979328" behindDoc="1" locked="0" layoutInCell="1" allowOverlap="1" wp14:anchorId="394A9E3F" wp14:editId="570562FB">
              <wp:simplePos x="0" y="0"/>
              <wp:positionH relativeFrom="page">
                <wp:posOffset>919480</wp:posOffset>
              </wp:positionH>
              <wp:positionV relativeFrom="page">
                <wp:posOffset>772160</wp:posOffset>
              </wp:positionV>
              <wp:extent cx="575564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5640" cy="0"/>
                      </a:xfrm>
                      <a:prstGeom prst="line">
                        <a:avLst/>
                      </a:prstGeom>
                      <a:noFill/>
                      <a:ln w="635">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F7720C" id="Line 6" o:spid="_x0000_s1026" style="position:absolute;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pt,60.8pt" to="525.6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" strokecolor="#4f81bd" strokeweight=".0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0CBD"/>
    <w:multiLevelType w:val="multilevel"/>
    <w:tmpl w:val="4A7E1556"/>
    <w:lvl w:ilvl="0">
      <w:start w:val="1"/>
      <w:numFmt w:val="decimal"/>
      <w:lvlText w:val="%1"/>
      <w:lvlJc w:val="left"/>
      <w:pPr>
        <w:ind w:left="432" w:hanging="432"/>
      </w:pPr>
      <w:rPr>
        <w:rFonts w:ascii="Times New Roman" w:eastAsia="Times New Roman" w:hAnsi="Times New Roman" w:cs="Times New Roman" w:hint="default"/>
        <w:b/>
        <w:bCs/>
        <w:w w:val="100"/>
        <w:sz w:val="32"/>
        <w:szCs w:val="32"/>
      </w:rPr>
    </w:lvl>
    <w:lvl w:ilvl="1">
      <w:start w:val="1"/>
      <w:numFmt w:val="decimal"/>
      <w:lvlText w:val="%1.%2"/>
      <w:lvlJc w:val="left"/>
      <w:pPr>
        <w:ind w:left="576" w:hanging="576"/>
      </w:pPr>
      <w:rPr>
        <w:rFonts w:ascii="Times New Roman" w:eastAsia="Times New Roman" w:hAnsi="Times New Roman" w:cs="Times New Roman" w:hint="default"/>
        <w:b/>
        <w:bCs/>
        <w:w w:val="99"/>
        <w:sz w:val="28"/>
        <w:szCs w:val="28"/>
      </w:rPr>
    </w:lvl>
    <w:lvl w:ilvl="2">
      <w:numFmt w:val="bullet"/>
      <w:lvlText w:val="•"/>
      <w:lvlJc w:val="left"/>
      <w:pPr>
        <w:ind w:left="720" w:hanging="360"/>
      </w:pPr>
      <w:rPr>
        <w:rFonts w:ascii="Symbol" w:eastAsia="Symbol" w:hAnsi="Symbol" w:cs="Symbol" w:hint="default"/>
        <w:w w:val="100"/>
        <w:sz w:val="22"/>
        <w:szCs w:val="22"/>
      </w:rPr>
    </w:lvl>
    <w:lvl w:ilvl="3">
      <w:numFmt w:val="bullet"/>
      <w:lvlText w:val="•"/>
      <w:lvlJc w:val="left"/>
      <w:pPr>
        <w:ind w:left="1871" w:hanging="360"/>
      </w:pPr>
      <w:rPr>
        <w:rFonts w:hint="default"/>
      </w:rPr>
    </w:lvl>
    <w:lvl w:ilvl="4">
      <w:numFmt w:val="bullet"/>
      <w:lvlText w:val="•"/>
      <w:lvlJc w:val="left"/>
      <w:pPr>
        <w:ind w:left="3029" w:hanging="360"/>
      </w:pPr>
      <w:rPr>
        <w:rFonts w:hint="default"/>
      </w:rPr>
    </w:lvl>
    <w:lvl w:ilvl="5">
      <w:numFmt w:val="bullet"/>
      <w:lvlText w:val="•"/>
      <w:lvlJc w:val="left"/>
      <w:pPr>
        <w:ind w:left="4187" w:hanging="360"/>
      </w:pPr>
      <w:rPr>
        <w:rFonts w:hint="default"/>
      </w:rPr>
    </w:lvl>
    <w:lvl w:ilvl="6">
      <w:numFmt w:val="bullet"/>
      <w:lvlText w:val="•"/>
      <w:lvlJc w:val="left"/>
      <w:pPr>
        <w:ind w:left="5345" w:hanging="360"/>
      </w:pPr>
      <w:rPr>
        <w:rFonts w:hint="default"/>
      </w:rPr>
    </w:lvl>
    <w:lvl w:ilvl="7">
      <w:numFmt w:val="bullet"/>
      <w:lvlText w:val="•"/>
      <w:lvlJc w:val="left"/>
      <w:pPr>
        <w:ind w:left="6503" w:hanging="360"/>
      </w:pPr>
      <w:rPr>
        <w:rFonts w:hint="default"/>
      </w:rPr>
    </w:lvl>
    <w:lvl w:ilvl="8">
      <w:numFmt w:val="bullet"/>
      <w:lvlText w:val="•"/>
      <w:lvlJc w:val="left"/>
      <w:pPr>
        <w:ind w:left="7662" w:hanging="360"/>
      </w:pPr>
      <w:rPr>
        <w:rFonts w:hint="default"/>
      </w:rPr>
    </w:lvl>
  </w:abstractNum>
  <w:abstractNum w:abstractNumId="1" w15:restartNumberingAfterBreak="0">
    <w:nsid w:val="0A2A1776"/>
    <w:multiLevelType w:val="multilevel"/>
    <w:tmpl w:val="AEA8DE56"/>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E879EE"/>
    <w:multiLevelType w:val="hybridMultilevel"/>
    <w:tmpl w:val="C308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116709"/>
    <w:multiLevelType w:val="hybridMultilevel"/>
    <w:tmpl w:val="0466FF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0A7AD2"/>
    <w:multiLevelType w:val="multilevel"/>
    <w:tmpl w:val="5FF0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B300B3"/>
    <w:multiLevelType w:val="hybridMultilevel"/>
    <w:tmpl w:val="0464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A744B"/>
    <w:multiLevelType w:val="hybridMultilevel"/>
    <w:tmpl w:val="CD70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B4503"/>
    <w:multiLevelType w:val="multilevel"/>
    <w:tmpl w:val="E12CFFBE"/>
    <w:styleLink w:val="CurrentList1"/>
    <w:lvl w:ilvl="0">
      <w:start w:val="1"/>
      <w:numFmt w:val="decimal"/>
      <w:lvlText w:val="%1"/>
      <w:lvlJc w:val="left"/>
      <w:pPr>
        <w:ind w:left="539" w:hanging="432"/>
      </w:pPr>
      <w:rPr>
        <w:rFonts w:ascii="Times New Roman" w:eastAsia="Times New Roman" w:hAnsi="Times New Roman" w:cs="Times New Roman" w:hint="default"/>
        <w:b/>
        <w:bCs/>
        <w:w w:val="100"/>
        <w:sz w:val="32"/>
        <w:szCs w:val="32"/>
      </w:rPr>
    </w:lvl>
    <w:lvl w:ilvl="1">
      <w:start w:val="1"/>
      <w:numFmt w:val="decimal"/>
      <w:lvlText w:val="%1.%2"/>
      <w:lvlJc w:val="left"/>
      <w:pPr>
        <w:ind w:left="683" w:hanging="576"/>
      </w:pPr>
      <w:rPr>
        <w:rFonts w:ascii="Times New Roman" w:eastAsia="Times New Roman" w:hAnsi="Times New Roman" w:cs="Times New Roman" w:hint="default"/>
        <w:b/>
        <w:bCs/>
        <w:w w:val="99"/>
        <w:sz w:val="28"/>
        <w:szCs w:val="28"/>
      </w:rPr>
    </w:lvl>
    <w:lvl w:ilvl="2">
      <w:numFmt w:val="bullet"/>
      <w:lvlText w:val="•"/>
      <w:lvlJc w:val="left"/>
      <w:pPr>
        <w:ind w:left="827" w:hanging="360"/>
      </w:pPr>
      <w:rPr>
        <w:rFonts w:ascii="Symbol" w:eastAsia="Symbol" w:hAnsi="Symbol" w:cs="Symbol" w:hint="default"/>
        <w:w w:val="100"/>
        <w:sz w:val="22"/>
        <w:szCs w:val="22"/>
      </w:rPr>
    </w:lvl>
    <w:lvl w:ilvl="3">
      <w:numFmt w:val="bullet"/>
      <w:lvlText w:val="•"/>
      <w:lvlJc w:val="left"/>
      <w:pPr>
        <w:ind w:left="1978" w:hanging="360"/>
      </w:pPr>
      <w:rPr>
        <w:rFonts w:hint="default"/>
      </w:rPr>
    </w:lvl>
    <w:lvl w:ilvl="4">
      <w:numFmt w:val="bullet"/>
      <w:lvlText w:val="•"/>
      <w:lvlJc w:val="left"/>
      <w:pPr>
        <w:ind w:left="3136" w:hanging="360"/>
      </w:pPr>
      <w:rPr>
        <w:rFonts w:hint="default"/>
      </w:rPr>
    </w:lvl>
    <w:lvl w:ilvl="5">
      <w:numFmt w:val="bullet"/>
      <w:lvlText w:val="•"/>
      <w:lvlJc w:val="left"/>
      <w:pPr>
        <w:ind w:left="4294" w:hanging="360"/>
      </w:pPr>
      <w:rPr>
        <w:rFonts w:hint="default"/>
      </w:rPr>
    </w:lvl>
    <w:lvl w:ilvl="6">
      <w:numFmt w:val="bullet"/>
      <w:lvlText w:val="•"/>
      <w:lvlJc w:val="left"/>
      <w:pPr>
        <w:ind w:left="5452" w:hanging="360"/>
      </w:pPr>
      <w:rPr>
        <w:rFonts w:hint="default"/>
      </w:rPr>
    </w:lvl>
    <w:lvl w:ilvl="7">
      <w:numFmt w:val="bullet"/>
      <w:lvlText w:val="•"/>
      <w:lvlJc w:val="left"/>
      <w:pPr>
        <w:ind w:left="6610" w:hanging="360"/>
      </w:pPr>
      <w:rPr>
        <w:rFonts w:hint="default"/>
      </w:rPr>
    </w:lvl>
    <w:lvl w:ilvl="8">
      <w:numFmt w:val="bullet"/>
      <w:lvlText w:val="•"/>
      <w:lvlJc w:val="left"/>
      <w:pPr>
        <w:ind w:left="7769" w:hanging="360"/>
      </w:pPr>
      <w:rPr>
        <w:rFonts w:hint="default"/>
      </w:rPr>
    </w:lvl>
  </w:abstractNum>
  <w:abstractNum w:abstractNumId="8" w15:restartNumberingAfterBreak="0">
    <w:nsid w:val="3EA61F58"/>
    <w:multiLevelType w:val="hybridMultilevel"/>
    <w:tmpl w:val="464C1DA8"/>
    <w:lvl w:ilvl="0" w:tplc="AE86E1E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73D25"/>
    <w:multiLevelType w:val="hybridMultilevel"/>
    <w:tmpl w:val="C4E0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122B1"/>
    <w:multiLevelType w:val="multilevel"/>
    <w:tmpl w:val="C66E0166"/>
    <w:styleLink w:val="CurrentList2"/>
    <w:lvl w:ilvl="0">
      <w:start w:val="4"/>
      <w:numFmt w:val="none"/>
      <w:lvlText w:val="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0268DF"/>
    <w:multiLevelType w:val="hybridMultilevel"/>
    <w:tmpl w:val="F1CCB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C608E6"/>
    <w:multiLevelType w:val="hybridMultilevel"/>
    <w:tmpl w:val="1E9C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53E5C"/>
    <w:multiLevelType w:val="hybridMultilevel"/>
    <w:tmpl w:val="50AE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2613E"/>
    <w:multiLevelType w:val="hybridMultilevel"/>
    <w:tmpl w:val="8B18A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251D29"/>
    <w:multiLevelType w:val="hybridMultilevel"/>
    <w:tmpl w:val="DC3E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90581B"/>
    <w:multiLevelType w:val="multilevel"/>
    <w:tmpl w:val="CC88FAA8"/>
    <w:lvl w:ilvl="0">
      <w:start w:val="1"/>
      <w:numFmt w:val="decimal"/>
      <w:pStyle w:val="Heading1"/>
      <w:lvlText w:val="%1"/>
      <w:lvlJc w:val="left"/>
      <w:pPr>
        <w:ind w:left="432" w:hanging="432"/>
      </w:pPr>
      <w:rPr>
        <w:rFonts w:ascii="Times New Roman" w:eastAsia="Times New Roman" w:hAnsi="Times New Roman" w:cs="Times New Roman" w:hint="default"/>
        <w:b/>
        <w:bCs/>
        <w:w w:val="100"/>
        <w:sz w:val="32"/>
        <w:szCs w:val="32"/>
      </w:rPr>
    </w:lvl>
    <w:lvl w:ilvl="1">
      <w:start w:val="1"/>
      <w:numFmt w:val="decimal"/>
      <w:pStyle w:val="Heading2"/>
      <w:lvlText w:val="%1.%2"/>
      <w:lvlJc w:val="left"/>
      <w:pPr>
        <w:ind w:left="576" w:hanging="576"/>
      </w:pPr>
      <w:rPr>
        <w:rFonts w:ascii="Times New Roman" w:eastAsia="Times New Roman" w:hAnsi="Times New Roman" w:cs="Times New Roman" w:hint="default"/>
        <w:b/>
        <w:bCs/>
        <w:w w:val="99"/>
        <w:sz w:val="28"/>
        <w:szCs w:val="28"/>
      </w:rPr>
    </w:lvl>
    <w:lvl w:ilvl="2">
      <w:numFmt w:val="bullet"/>
      <w:lvlText w:val="•"/>
      <w:lvlJc w:val="left"/>
      <w:pPr>
        <w:ind w:left="720" w:hanging="360"/>
      </w:pPr>
      <w:rPr>
        <w:rFonts w:ascii="Symbol" w:eastAsia="Symbol" w:hAnsi="Symbol" w:cs="Symbol" w:hint="default"/>
        <w:w w:val="100"/>
        <w:sz w:val="22"/>
        <w:szCs w:val="22"/>
      </w:rPr>
    </w:lvl>
    <w:lvl w:ilvl="3">
      <w:numFmt w:val="bullet"/>
      <w:lvlText w:val="•"/>
      <w:lvlJc w:val="left"/>
      <w:pPr>
        <w:ind w:left="1871" w:hanging="360"/>
      </w:pPr>
      <w:rPr>
        <w:rFonts w:hint="default"/>
      </w:rPr>
    </w:lvl>
    <w:lvl w:ilvl="4">
      <w:numFmt w:val="bullet"/>
      <w:lvlText w:val="•"/>
      <w:lvlJc w:val="left"/>
      <w:pPr>
        <w:ind w:left="3029" w:hanging="360"/>
      </w:pPr>
      <w:rPr>
        <w:rFonts w:hint="default"/>
      </w:rPr>
    </w:lvl>
    <w:lvl w:ilvl="5">
      <w:numFmt w:val="bullet"/>
      <w:lvlText w:val="•"/>
      <w:lvlJc w:val="left"/>
      <w:pPr>
        <w:ind w:left="4187" w:hanging="360"/>
      </w:pPr>
      <w:rPr>
        <w:rFonts w:hint="default"/>
      </w:rPr>
    </w:lvl>
    <w:lvl w:ilvl="6">
      <w:numFmt w:val="bullet"/>
      <w:lvlText w:val="•"/>
      <w:lvlJc w:val="left"/>
      <w:pPr>
        <w:ind w:left="5345" w:hanging="360"/>
      </w:pPr>
      <w:rPr>
        <w:rFonts w:hint="default"/>
      </w:rPr>
    </w:lvl>
    <w:lvl w:ilvl="7">
      <w:numFmt w:val="bullet"/>
      <w:lvlText w:val="•"/>
      <w:lvlJc w:val="left"/>
      <w:pPr>
        <w:ind w:left="6503" w:hanging="360"/>
      </w:pPr>
      <w:rPr>
        <w:rFonts w:hint="default"/>
      </w:rPr>
    </w:lvl>
    <w:lvl w:ilvl="8">
      <w:numFmt w:val="bullet"/>
      <w:lvlText w:val="•"/>
      <w:lvlJc w:val="left"/>
      <w:pPr>
        <w:ind w:left="7662" w:hanging="360"/>
      </w:pPr>
      <w:rPr>
        <w:rFonts w:hint="default"/>
      </w:rPr>
    </w:lvl>
  </w:abstractNum>
  <w:abstractNum w:abstractNumId="17" w15:restartNumberingAfterBreak="0">
    <w:nsid w:val="6BBC6435"/>
    <w:multiLevelType w:val="multilevel"/>
    <w:tmpl w:val="19EE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82BAD"/>
    <w:multiLevelType w:val="multilevel"/>
    <w:tmpl w:val="738A0930"/>
    <w:styleLink w:val="CurrentList3"/>
    <w:lvl w:ilvl="0">
      <w:start w:val="1"/>
      <w:numFmt w:val="decimal"/>
      <w:lvlText w:val="%1"/>
      <w:lvlJc w:val="left"/>
      <w:pPr>
        <w:ind w:left="432" w:hanging="432"/>
      </w:pPr>
      <w:rPr>
        <w:rFonts w:ascii="Times New Roman" w:eastAsia="Times New Roman" w:hAnsi="Times New Roman" w:cs="Times New Roman" w:hint="default"/>
        <w:b/>
        <w:bCs/>
        <w:w w:val="100"/>
        <w:sz w:val="32"/>
        <w:szCs w:val="32"/>
      </w:rPr>
    </w:lvl>
    <w:lvl w:ilvl="1">
      <w:start w:val="1"/>
      <w:numFmt w:val="decimal"/>
      <w:lvlText w:val="%1.%2"/>
      <w:lvlJc w:val="left"/>
      <w:pPr>
        <w:ind w:left="576" w:hanging="576"/>
      </w:pPr>
      <w:rPr>
        <w:rFonts w:ascii="Times New Roman" w:eastAsia="Times New Roman" w:hAnsi="Times New Roman" w:cs="Times New Roman" w:hint="default"/>
        <w:b/>
        <w:bCs/>
        <w:w w:val="99"/>
        <w:sz w:val="28"/>
        <w:szCs w:val="28"/>
      </w:rPr>
    </w:lvl>
    <w:lvl w:ilvl="2">
      <w:numFmt w:val="bullet"/>
      <w:lvlText w:val="•"/>
      <w:lvlJc w:val="left"/>
      <w:pPr>
        <w:ind w:left="720" w:hanging="360"/>
      </w:pPr>
      <w:rPr>
        <w:rFonts w:ascii="Symbol" w:eastAsia="Symbol" w:hAnsi="Symbol" w:cs="Symbol" w:hint="default"/>
        <w:w w:val="100"/>
        <w:sz w:val="22"/>
        <w:szCs w:val="22"/>
      </w:rPr>
    </w:lvl>
    <w:lvl w:ilvl="3">
      <w:numFmt w:val="bullet"/>
      <w:lvlText w:val="•"/>
      <w:lvlJc w:val="left"/>
      <w:pPr>
        <w:ind w:left="1871" w:hanging="360"/>
      </w:pPr>
      <w:rPr>
        <w:rFonts w:hint="default"/>
      </w:rPr>
    </w:lvl>
    <w:lvl w:ilvl="4">
      <w:numFmt w:val="bullet"/>
      <w:lvlText w:val="•"/>
      <w:lvlJc w:val="left"/>
      <w:pPr>
        <w:ind w:left="3029" w:hanging="360"/>
      </w:pPr>
      <w:rPr>
        <w:rFonts w:hint="default"/>
      </w:rPr>
    </w:lvl>
    <w:lvl w:ilvl="5">
      <w:numFmt w:val="bullet"/>
      <w:lvlText w:val="•"/>
      <w:lvlJc w:val="left"/>
      <w:pPr>
        <w:ind w:left="4187" w:hanging="360"/>
      </w:pPr>
      <w:rPr>
        <w:rFonts w:hint="default"/>
      </w:rPr>
    </w:lvl>
    <w:lvl w:ilvl="6">
      <w:numFmt w:val="bullet"/>
      <w:lvlText w:val="•"/>
      <w:lvlJc w:val="left"/>
      <w:pPr>
        <w:ind w:left="5345" w:hanging="360"/>
      </w:pPr>
      <w:rPr>
        <w:rFonts w:hint="default"/>
      </w:rPr>
    </w:lvl>
    <w:lvl w:ilvl="7">
      <w:numFmt w:val="bullet"/>
      <w:lvlText w:val="•"/>
      <w:lvlJc w:val="left"/>
      <w:pPr>
        <w:ind w:left="6503" w:hanging="360"/>
      </w:pPr>
      <w:rPr>
        <w:rFonts w:hint="default"/>
      </w:rPr>
    </w:lvl>
    <w:lvl w:ilvl="8">
      <w:numFmt w:val="bullet"/>
      <w:lvlText w:val="•"/>
      <w:lvlJc w:val="left"/>
      <w:pPr>
        <w:ind w:left="7662" w:hanging="360"/>
      </w:pPr>
      <w:rPr>
        <w:rFonts w:hint="default"/>
      </w:rPr>
    </w:lvl>
  </w:abstractNum>
  <w:abstractNum w:abstractNumId="19" w15:restartNumberingAfterBreak="0">
    <w:nsid w:val="7095471A"/>
    <w:multiLevelType w:val="hybridMultilevel"/>
    <w:tmpl w:val="00C4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8A34A1"/>
    <w:multiLevelType w:val="hybridMultilevel"/>
    <w:tmpl w:val="A4968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495552"/>
    <w:multiLevelType w:val="hybridMultilevel"/>
    <w:tmpl w:val="D68A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521B5"/>
    <w:multiLevelType w:val="hybridMultilevel"/>
    <w:tmpl w:val="9F2C083C"/>
    <w:lvl w:ilvl="0" w:tplc="AE86E1E8">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5"/>
  </w:num>
  <w:num w:numId="3">
    <w:abstractNumId w:val="4"/>
  </w:num>
  <w:num w:numId="4">
    <w:abstractNumId w:val="3"/>
  </w:num>
  <w:num w:numId="5">
    <w:abstractNumId w:val="21"/>
  </w:num>
  <w:num w:numId="6">
    <w:abstractNumId w:val="7"/>
  </w:num>
  <w:num w:numId="7">
    <w:abstractNumId w:val="16"/>
  </w:num>
  <w:num w:numId="8">
    <w:abstractNumId w:val="10"/>
  </w:num>
  <w:num w:numId="9">
    <w:abstractNumId w:val="18"/>
  </w:num>
  <w:num w:numId="10">
    <w:abstractNumId w:val="1"/>
  </w:num>
  <w:num w:numId="11">
    <w:abstractNumId w:val="22"/>
  </w:num>
  <w:num w:numId="12">
    <w:abstractNumId w:val="9"/>
  </w:num>
  <w:num w:numId="13">
    <w:abstractNumId w:val="11"/>
  </w:num>
  <w:num w:numId="14">
    <w:abstractNumId w:val="12"/>
  </w:num>
  <w:num w:numId="15">
    <w:abstractNumId w:val="5"/>
  </w:num>
  <w:num w:numId="16">
    <w:abstractNumId w:val="13"/>
  </w:num>
  <w:num w:numId="17">
    <w:abstractNumId w:val="6"/>
  </w:num>
  <w:num w:numId="18">
    <w:abstractNumId w:val="19"/>
  </w:num>
  <w:num w:numId="19">
    <w:abstractNumId w:val="2"/>
  </w:num>
  <w:num w:numId="20">
    <w:abstractNumId w:val="20"/>
  </w:num>
  <w:num w:numId="21">
    <w:abstractNumId w:val="17"/>
  </w:num>
  <w:num w:numId="22">
    <w:abstractNumId w:val="14"/>
  </w:num>
  <w:num w:numId="23">
    <w:abstractNumId w:val="8"/>
  </w:num>
  <w:num w:numId="2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558"/>
    <w:rsid w:val="00003094"/>
    <w:rsid w:val="00010068"/>
    <w:rsid w:val="0003097A"/>
    <w:rsid w:val="00030E0C"/>
    <w:rsid w:val="0004498B"/>
    <w:rsid w:val="00044B4D"/>
    <w:rsid w:val="00047F06"/>
    <w:rsid w:val="00063EE8"/>
    <w:rsid w:val="00085464"/>
    <w:rsid w:val="00087975"/>
    <w:rsid w:val="0009514D"/>
    <w:rsid w:val="000C210A"/>
    <w:rsid w:val="000D30CB"/>
    <w:rsid w:val="000F2A72"/>
    <w:rsid w:val="000F33BE"/>
    <w:rsid w:val="00112DF3"/>
    <w:rsid w:val="001138E1"/>
    <w:rsid w:val="0012088F"/>
    <w:rsid w:val="00122B1D"/>
    <w:rsid w:val="001403CF"/>
    <w:rsid w:val="00141505"/>
    <w:rsid w:val="00152BC2"/>
    <w:rsid w:val="00153375"/>
    <w:rsid w:val="001608D5"/>
    <w:rsid w:val="00166F19"/>
    <w:rsid w:val="00171E9A"/>
    <w:rsid w:val="00172556"/>
    <w:rsid w:val="00173415"/>
    <w:rsid w:val="00182373"/>
    <w:rsid w:val="00194300"/>
    <w:rsid w:val="001976FE"/>
    <w:rsid w:val="001B26D8"/>
    <w:rsid w:val="001D17CB"/>
    <w:rsid w:val="001F0297"/>
    <w:rsid w:val="001F043A"/>
    <w:rsid w:val="001F08EE"/>
    <w:rsid w:val="001F64E1"/>
    <w:rsid w:val="001F7E0D"/>
    <w:rsid w:val="00205A96"/>
    <w:rsid w:val="002161A7"/>
    <w:rsid w:val="00220386"/>
    <w:rsid w:val="0022108D"/>
    <w:rsid w:val="00266AAD"/>
    <w:rsid w:val="00270210"/>
    <w:rsid w:val="00271F66"/>
    <w:rsid w:val="002735A6"/>
    <w:rsid w:val="002737F8"/>
    <w:rsid w:val="002811D4"/>
    <w:rsid w:val="00283D27"/>
    <w:rsid w:val="0028480E"/>
    <w:rsid w:val="00284D80"/>
    <w:rsid w:val="00287EC7"/>
    <w:rsid w:val="0029658B"/>
    <w:rsid w:val="002E4894"/>
    <w:rsid w:val="002E5EBF"/>
    <w:rsid w:val="00305DF8"/>
    <w:rsid w:val="00307CE5"/>
    <w:rsid w:val="003219DF"/>
    <w:rsid w:val="00323878"/>
    <w:rsid w:val="00327529"/>
    <w:rsid w:val="003279B5"/>
    <w:rsid w:val="003435CD"/>
    <w:rsid w:val="003460DD"/>
    <w:rsid w:val="003774AC"/>
    <w:rsid w:val="0038574C"/>
    <w:rsid w:val="0039461E"/>
    <w:rsid w:val="003A0125"/>
    <w:rsid w:val="003A5801"/>
    <w:rsid w:val="003B3093"/>
    <w:rsid w:val="003B52B1"/>
    <w:rsid w:val="003E3706"/>
    <w:rsid w:val="003F0282"/>
    <w:rsid w:val="003F1B98"/>
    <w:rsid w:val="003F2972"/>
    <w:rsid w:val="0040305A"/>
    <w:rsid w:val="004067E8"/>
    <w:rsid w:val="00406902"/>
    <w:rsid w:val="004106E0"/>
    <w:rsid w:val="00412077"/>
    <w:rsid w:val="004155A5"/>
    <w:rsid w:val="00417594"/>
    <w:rsid w:val="00420902"/>
    <w:rsid w:val="004212B7"/>
    <w:rsid w:val="00422463"/>
    <w:rsid w:val="00434E1E"/>
    <w:rsid w:val="004400D7"/>
    <w:rsid w:val="00441A44"/>
    <w:rsid w:val="00455A86"/>
    <w:rsid w:val="004635D6"/>
    <w:rsid w:val="00467E89"/>
    <w:rsid w:val="00470E85"/>
    <w:rsid w:val="00484F6D"/>
    <w:rsid w:val="004911D0"/>
    <w:rsid w:val="004972C9"/>
    <w:rsid w:val="004A3681"/>
    <w:rsid w:val="004B265E"/>
    <w:rsid w:val="004C0411"/>
    <w:rsid w:val="004C744A"/>
    <w:rsid w:val="004D3466"/>
    <w:rsid w:val="004E6A6A"/>
    <w:rsid w:val="004E6E84"/>
    <w:rsid w:val="00506624"/>
    <w:rsid w:val="00510D36"/>
    <w:rsid w:val="00515732"/>
    <w:rsid w:val="0051605D"/>
    <w:rsid w:val="005173DC"/>
    <w:rsid w:val="0052773F"/>
    <w:rsid w:val="00531294"/>
    <w:rsid w:val="00531D2F"/>
    <w:rsid w:val="005579F4"/>
    <w:rsid w:val="005626C0"/>
    <w:rsid w:val="00577AE2"/>
    <w:rsid w:val="00585033"/>
    <w:rsid w:val="00586C98"/>
    <w:rsid w:val="00594470"/>
    <w:rsid w:val="00594BF1"/>
    <w:rsid w:val="00596B91"/>
    <w:rsid w:val="005A615F"/>
    <w:rsid w:val="005C3A25"/>
    <w:rsid w:val="005C750C"/>
    <w:rsid w:val="005D0543"/>
    <w:rsid w:val="005D2506"/>
    <w:rsid w:val="005D5C52"/>
    <w:rsid w:val="0060156D"/>
    <w:rsid w:val="00613A14"/>
    <w:rsid w:val="006200EA"/>
    <w:rsid w:val="006234D6"/>
    <w:rsid w:val="006242EF"/>
    <w:rsid w:val="00650956"/>
    <w:rsid w:val="00654C3E"/>
    <w:rsid w:val="00661102"/>
    <w:rsid w:val="006662BC"/>
    <w:rsid w:val="00683148"/>
    <w:rsid w:val="0069009E"/>
    <w:rsid w:val="006B5432"/>
    <w:rsid w:val="006C35BE"/>
    <w:rsid w:val="006D1519"/>
    <w:rsid w:val="006D6F51"/>
    <w:rsid w:val="006F175A"/>
    <w:rsid w:val="006F356A"/>
    <w:rsid w:val="006F3CFC"/>
    <w:rsid w:val="006F4249"/>
    <w:rsid w:val="006F6E8C"/>
    <w:rsid w:val="00702760"/>
    <w:rsid w:val="00707022"/>
    <w:rsid w:val="007215C2"/>
    <w:rsid w:val="00724047"/>
    <w:rsid w:val="00724FA4"/>
    <w:rsid w:val="0072607A"/>
    <w:rsid w:val="007278E5"/>
    <w:rsid w:val="0073617C"/>
    <w:rsid w:val="00741180"/>
    <w:rsid w:val="00741CDC"/>
    <w:rsid w:val="0075448D"/>
    <w:rsid w:val="0075476A"/>
    <w:rsid w:val="007574A2"/>
    <w:rsid w:val="00763E19"/>
    <w:rsid w:val="007664F5"/>
    <w:rsid w:val="0078204B"/>
    <w:rsid w:val="007A76C1"/>
    <w:rsid w:val="007A7A77"/>
    <w:rsid w:val="007B1EE2"/>
    <w:rsid w:val="007B2113"/>
    <w:rsid w:val="007C25B9"/>
    <w:rsid w:val="007E4322"/>
    <w:rsid w:val="007E492A"/>
    <w:rsid w:val="007F3081"/>
    <w:rsid w:val="0080205A"/>
    <w:rsid w:val="008020B2"/>
    <w:rsid w:val="00803293"/>
    <w:rsid w:val="00803514"/>
    <w:rsid w:val="00820ED7"/>
    <w:rsid w:val="0085029A"/>
    <w:rsid w:val="0086604A"/>
    <w:rsid w:val="008808F8"/>
    <w:rsid w:val="00880C1B"/>
    <w:rsid w:val="00891D47"/>
    <w:rsid w:val="00895CDA"/>
    <w:rsid w:val="008B3750"/>
    <w:rsid w:val="008B7D3D"/>
    <w:rsid w:val="008C26F6"/>
    <w:rsid w:val="008D16BE"/>
    <w:rsid w:val="008D191B"/>
    <w:rsid w:val="008D22AD"/>
    <w:rsid w:val="008D60DC"/>
    <w:rsid w:val="008E2EFA"/>
    <w:rsid w:val="008E404B"/>
    <w:rsid w:val="008F23D4"/>
    <w:rsid w:val="009069EE"/>
    <w:rsid w:val="009110C2"/>
    <w:rsid w:val="00916558"/>
    <w:rsid w:val="0091720B"/>
    <w:rsid w:val="0093245B"/>
    <w:rsid w:val="00942BE3"/>
    <w:rsid w:val="009436A5"/>
    <w:rsid w:val="00945660"/>
    <w:rsid w:val="00967D68"/>
    <w:rsid w:val="0099439C"/>
    <w:rsid w:val="009A618C"/>
    <w:rsid w:val="009B69A5"/>
    <w:rsid w:val="009C1C72"/>
    <w:rsid w:val="009C4E1A"/>
    <w:rsid w:val="009D7CEF"/>
    <w:rsid w:val="009E429E"/>
    <w:rsid w:val="009F1858"/>
    <w:rsid w:val="00A0705A"/>
    <w:rsid w:val="00A131D7"/>
    <w:rsid w:val="00A133B6"/>
    <w:rsid w:val="00A1427F"/>
    <w:rsid w:val="00A30D40"/>
    <w:rsid w:val="00A31134"/>
    <w:rsid w:val="00A322AE"/>
    <w:rsid w:val="00A327CC"/>
    <w:rsid w:val="00A464C8"/>
    <w:rsid w:val="00A513BA"/>
    <w:rsid w:val="00A60C9C"/>
    <w:rsid w:val="00A62A8A"/>
    <w:rsid w:val="00A75A82"/>
    <w:rsid w:val="00A77354"/>
    <w:rsid w:val="00A82379"/>
    <w:rsid w:val="00A8328C"/>
    <w:rsid w:val="00A9057F"/>
    <w:rsid w:val="00A91A41"/>
    <w:rsid w:val="00AA1ECD"/>
    <w:rsid w:val="00AB3760"/>
    <w:rsid w:val="00AB4815"/>
    <w:rsid w:val="00AF2537"/>
    <w:rsid w:val="00B2001D"/>
    <w:rsid w:val="00B214EE"/>
    <w:rsid w:val="00B23675"/>
    <w:rsid w:val="00B54244"/>
    <w:rsid w:val="00B675B4"/>
    <w:rsid w:val="00B724A4"/>
    <w:rsid w:val="00B76968"/>
    <w:rsid w:val="00B812E6"/>
    <w:rsid w:val="00B90AF6"/>
    <w:rsid w:val="00B95802"/>
    <w:rsid w:val="00BB5561"/>
    <w:rsid w:val="00BC3BCF"/>
    <w:rsid w:val="00BC7220"/>
    <w:rsid w:val="00BD0E31"/>
    <w:rsid w:val="00BD386F"/>
    <w:rsid w:val="00BD7CAD"/>
    <w:rsid w:val="00BE72BD"/>
    <w:rsid w:val="00BF3EA1"/>
    <w:rsid w:val="00C000A9"/>
    <w:rsid w:val="00C1262D"/>
    <w:rsid w:val="00C23E16"/>
    <w:rsid w:val="00C25133"/>
    <w:rsid w:val="00C350F9"/>
    <w:rsid w:val="00C37A53"/>
    <w:rsid w:val="00C44798"/>
    <w:rsid w:val="00C47008"/>
    <w:rsid w:val="00C529CA"/>
    <w:rsid w:val="00C80ED3"/>
    <w:rsid w:val="00CA24BC"/>
    <w:rsid w:val="00CB5F4A"/>
    <w:rsid w:val="00CD5841"/>
    <w:rsid w:val="00CE1A4E"/>
    <w:rsid w:val="00CE208D"/>
    <w:rsid w:val="00CE5C2E"/>
    <w:rsid w:val="00CE72FA"/>
    <w:rsid w:val="00CF53F0"/>
    <w:rsid w:val="00D110AC"/>
    <w:rsid w:val="00D11C29"/>
    <w:rsid w:val="00D1380B"/>
    <w:rsid w:val="00D141B5"/>
    <w:rsid w:val="00D56C7A"/>
    <w:rsid w:val="00D65A0A"/>
    <w:rsid w:val="00D71687"/>
    <w:rsid w:val="00D9546E"/>
    <w:rsid w:val="00D957EE"/>
    <w:rsid w:val="00DA725A"/>
    <w:rsid w:val="00DC28A5"/>
    <w:rsid w:val="00DC482E"/>
    <w:rsid w:val="00DD0EEC"/>
    <w:rsid w:val="00DE2FA6"/>
    <w:rsid w:val="00DE5989"/>
    <w:rsid w:val="00DE6963"/>
    <w:rsid w:val="00DF21BB"/>
    <w:rsid w:val="00E110FB"/>
    <w:rsid w:val="00E1493C"/>
    <w:rsid w:val="00E23F88"/>
    <w:rsid w:val="00E34D63"/>
    <w:rsid w:val="00E42693"/>
    <w:rsid w:val="00E44C04"/>
    <w:rsid w:val="00E455B6"/>
    <w:rsid w:val="00E53C7E"/>
    <w:rsid w:val="00E62332"/>
    <w:rsid w:val="00E63BE4"/>
    <w:rsid w:val="00E919C0"/>
    <w:rsid w:val="00E95FD2"/>
    <w:rsid w:val="00EA1A5E"/>
    <w:rsid w:val="00EA4412"/>
    <w:rsid w:val="00EA69BB"/>
    <w:rsid w:val="00EC7D87"/>
    <w:rsid w:val="00ED2D04"/>
    <w:rsid w:val="00EE50BE"/>
    <w:rsid w:val="00EE5DC7"/>
    <w:rsid w:val="00F13009"/>
    <w:rsid w:val="00F2232A"/>
    <w:rsid w:val="00F302CA"/>
    <w:rsid w:val="00F61390"/>
    <w:rsid w:val="00F61B2B"/>
    <w:rsid w:val="00F662A8"/>
    <w:rsid w:val="00F702EC"/>
    <w:rsid w:val="00F74CB3"/>
    <w:rsid w:val="00F751EC"/>
    <w:rsid w:val="00F97192"/>
    <w:rsid w:val="00FB09CA"/>
    <w:rsid w:val="00FB14FE"/>
    <w:rsid w:val="00FD3590"/>
    <w:rsid w:val="00FE17C6"/>
    <w:rsid w:val="00FE4739"/>
    <w:rsid w:val="00FF5D7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C0062"/>
  <w15:docId w15:val="{534A63F3-3D0F-FB42-A919-A4B0A47C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D47"/>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autoRedefine/>
    <w:uiPriority w:val="9"/>
    <w:qFormat/>
    <w:rsid w:val="00A77354"/>
    <w:pPr>
      <w:widowControl w:val="0"/>
      <w:numPr>
        <w:numId w:val="7"/>
      </w:numPr>
      <w:tabs>
        <w:tab w:val="left" w:pos="1134"/>
      </w:tabs>
      <w:autoSpaceDE w:val="0"/>
      <w:autoSpaceDN w:val="0"/>
      <w:spacing w:before="240" w:after="120"/>
      <w:outlineLvl w:val="0"/>
    </w:pPr>
    <w:rPr>
      <w:b/>
      <w:bCs/>
      <w:sz w:val="32"/>
      <w:szCs w:val="32"/>
      <w:lang w:val="en-US" w:eastAsia="en-US"/>
    </w:rPr>
  </w:style>
  <w:style w:type="paragraph" w:styleId="Heading2">
    <w:name w:val="heading 2"/>
    <w:basedOn w:val="Normal"/>
    <w:autoRedefine/>
    <w:uiPriority w:val="9"/>
    <w:unhideWhenUsed/>
    <w:qFormat/>
    <w:rsid w:val="00A77354"/>
    <w:pPr>
      <w:widowControl w:val="0"/>
      <w:numPr>
        <w:ilvl w:val="1"/>
        <w:numId w:val="7"/>
      </w:numPr>
      <w:tabs>
        <w:tab w:val="left" w:pos="683"/>
        <w:tab w:val="left" w:pos="684"/>
      </w:tabs>
      <w:autoSpaceDE w:val="0"/>
      <w:autoSpaceDN w:val="0"/>
      <w:spacing w:before="120" w:after="120"/>
      <w:outlineLvl w:val="1"/>
    </w:pPr>
    <w:rPr>
      <w:b/>
      <w:bCs/>
      <w:sz w:val="28"/>
      <w:szCs w:val="28"/>
      <w:lang w:val="en-US" w:eastAsia="en-US"/>
    </w:rPr>
  </w:style>
  <w:style w:type="paragraph" w:styleId="Heading5">
    <w:name w:val="heading 5"/>
    <w:basedOn w:val="Normal"/>
    <w:next w:val="Normal"/>
    <w:link w:val="Heading5Char"/>
    <w:uiPriority w:val="9"/>
    <w:semiHidden/>
    <w:unhideWhenUsed/>
    <w:qFormat/>
    <w:rsid w:val="00D1380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widowControl w:val="0"/>
      <w:autoSpaceDE w:val="0"/>
      <w:autoSpaceDN w:val="0"/>
      <w:spacing w:before="121"/>
      <w:ind w:left="549" w:hanging="443"/>
    </w:pPr>
    <w:rPr>
      <w:b/>
      <w:bCs/>
      <w:sz w:val="22"/>
      <w:szCs w:val="22"/>
      <w:lang w:val="en-US" w:eastAsia="en-US"/>
    </w:rPr>
  </w:style>
  <w:style w:type="paragraph" w:styleId="TOC2">
    <w:name w:val="toc 2"/>
    <w:basedOn w:val="Normal"/>
    <w:uiPriority w:val="1"/>
    <w:qFormat/>
    <w:pPr>
      <w:widowControl w:val="0"/>
      <w:autoSpaceDE w:val="0"/>
      <w:autoSpaceDN w:val="0"/>
      <w:spacing w:before="121"/>
      <w:ind w:left="986" w:hanging="659"/>
    </w:pPr>
    <w:rPr>
      <w:b/>
      <w:bCs/>
      <w:sz w:val="20"/>
      <w:szCs w:val="20"/>
      <w:lang w:val="en-US" w:eastAsia="en-US"/>
    </w:rPr>
  </w:style>
  <w:style w:type="paragraph" w:styleId="BodyText">
    <w:name w:val="Body Text"/>
    <w:basedOn w:val="Normal"/>
    <w:link w:val="BodyTextChar"/>
    <w:uiPriority w:val="1"/>
    <w:qFormat/>
    <w:rsid w:val="00F2232A"/>
    <w:pPr>
      <w:widowControl w:val="0"/>
      <w:autoSpaceDE w:val="0"/>
      <w:autoSpaceDN w:val="0"/>
      <w:spacing w:before="114"/>
      <w:ind w:right="992"/>
    </w:pPr>
    <w:rPr>
      <w:lang w:val="en-US" w:eastAsia="en-US"/>
    </w:rPr>
  </w:style>
  <w:style w:type="paragraph" w:styleId="ListParagraph">
    <w:name w:val="List Paragraph"/>
    <w:basedOn w:val="Normal"/>
    <w:uiPriority w:val="1"/>
    <w:qFormat/>
    <w:pPr>
      <w:widowControl w:val="0"/>
      <w:autoSpaceDE w:val="0"/>
      <w:autoSpaceDN w:val="0"/>
      <w:ind w:left="827" w:hanging="361"/>
    </w:pPr>
    <w:rPr>
      <w:sz w:val="22"/>
      <w:szCs w:val="22"/>
      <w:lang w:val="en-US" w:eastAsia="en-US"/>
    </w:rPr>
  </w:style>
  <w:style w:type="paragraph" w:customStyle="1" w:styleId="TableParagraph">
    <w:name w:val="Table Paragraph"/>
    <w:basedOn w:val="Normal"/>
    <w:uiPriority w:val="1"/>
    <w:qFormat/>
    <w:pPr>
      <w:widowControl w:val="0"/>
      <w:autoSpaceDE w:val="0"/>
      <w:autoSpaceDN w:val="0"/>
      <w:spacing w:line="268" w:lineRule="exact"/>
      <w:ind w:left="110"/>
    </w:pPr>
    <w:rPr>
      <w:sz w:val="22"/>
      <w:szCs w:val="22"/>
      <w:lang w:val="en-US" w:eastAsia="en-US"/>
    </w:rPr>
  </w:style>
  <w:style w:type="paragraph" w:styleId="NormalWeb">
    <w:name w:val="Normal (Web)"/>
    <w:basedOn w:val="Normal"/>
    <w:uiPriority w:val="99"/>
    <w:unhideWhenUsed/>
    <w:rsid w:val="00891D47"/>
    <w:pPr>
      <w:spacing w:before="100" w:beforeAutospacing="1" w:after="100" w:afterAutospacing="1"/>
    </w:pPr>
  </w:style>
  <w:style w:type="paragraph" w:styleId="Revision">
    <w:name w:val="Revision"/>
    <w:hidden/>
    <w:uiPriority w:val="99"/>
    <w:semiHidden/>
    <w:rsid w:val="00702760"/>
    <w:pPr>
      <w:widowControl/>
      <w:autoSpaceDE/>
      <w:autoSpaceDN/>
    </w:pPr>
    <w:rPr>
      <w:rFonts w:ascii="Times New Roman" w:eastAsia="Times New Roman" w:hAnsi="Times New Roman" w:cs="Times New Roman"/>
      <w:sz w:val="24"/>
      <w:szCs w:val="24"/>
      <w:lang w:val="en-GB" w:eastAsia="en-GB"/>
    </w:rPr>
  </w:style>
  <w:style w:type="paragraph" w:styleId="NoSpacing">
    <w:name w:val="No Spacing"/>
    <w:uiPriority w:val="1"/>
    <w:qFormat/>
    <w:rsid w:val="00D1380B"/>
    <w:pPr>
      <w:widowControl/>
      <w:autoSpaceDE/>
      <w:autoSpaceDN/>
    </w:pPr>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D1380B"/>
    <w:rPr>
      <w:rFonts w:asciiTheme="majorHAnsi" w:eastAsiaTheme="majorEastAsia" w:hAnsiTheme="majorHAnsi" w:cstheme="majorBidi"/>
      <w:color w:val="365F91" w:themeColor="accent1" w:themeShade="BF"/>
      <w:sz w:val="24"/>
      <w:szCs w:val="24"/>
      <w:lang w:val="en-GB" w:eastAsia="en-GB"/>
    </w:rPr>
  </w:style>
  <w:style w:type="character" w:styleId="Hyperlink">
    <w:name w:val="Hyperlink"/>
    <w:basedOn w:val="DefaultParagraphFont"/>
    <w:uiPriority w:val="99"/>
    <w:unhideWhenUsed/>
    <w:rsid w:val="00D1380B"/>
    <w:rPr>
      <w:color w:val="0000FF"/>
      <w:u w:val="single"/>
    </w:rPr>
  </w:style>
  <w:style w:type="character" w:styleId="Strong">
    <w:name w:val="Strong"/>
    <w:basedOn w:val="DefaultParagraphFont"/>
    <w:uiPriority w:val="22"/>
    <w:qFormat/>
    <w:rsid w:val="00D1380B"/>
    <w:rPr>
      <w:b/>
      <w:bCs/>
    </w:rPr>
  </w:style>
  <w:style w:type="character" w:styleId="UnresolvedMention">
    <w:name w:val="Unresolved Mention"/>
    <w:basedOn w:val="DefaultParagraphFont"/>
    <w:uiPriority w:val="99"/>
    <w:semiHidden/>
    <w:unhideWhenUsed/>
    <w:rsid w:val="004400D7"/>
    <w:rPr>
      <w:color w:val="605E5C"/>
      <w:shd w:val="clear" w:color="auto" w:fill="E1DFDD"/>
    </w:rPr>
  </w:style>
  <w:style w:type="paragraph" w:styleId="Header">
    <w:name w:val="header"/>
    <w:basedOn w:val="Normal"/>
    <w:link w:val="HeaderChar"/>
    <w:uiPriority w:val="99"/>
    <w:unhideWhenUsed/>
    <w:rsid w:val="00AB3760"/>
    <w:pPr>
      <w:tabs>
        <w:tab w:val="center" w:pos="4513"/>
        <w:tab w:val="right" w:pos="9026"/>
      </w:tabs>
    </w:pPr>
  </w:style>
  <w:style w:type="character" w:customStyle="1" w:styleId="HeaderChar">
    <w:name w:val="Header Char"/>
    <w:basedOn w:val="DefaultParagraphFont"/>
    <w:link w:val="Header"/>
    <w:uiPriority w:val="99"/>
    <w:rsid w:val="00AB376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B3760"/>
    <w:pPr>
      <w:tabs>
        <w:tab w:val="center" w:pos="4513"/>
        <w:tab w:val="right" w:pos="9026"/>
      </w:tabs>
    </w:pPr>
  </w:style>
  <w:style w:type="character" w:customStyle="1" w:styleId="FooterChar">
    <w:name w:val="Footer Char"/>
    <w:basedOn w:val="DefaultParagraphFont"/>
    <w:link w:val="Footer"/>
    <w:uiPriority w:val="99"/>
    <w:rsid w:val="00AB3760"/>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F3EA1"/>
    <w:rPr>
      <w:sz w:val="16"/>
      <w:szCs w:val="16"/>
    </w:rPr>
  </w:style>
  <w:style w:type="paragraph" w:styleId="CommentText">
    <w:name w:val="annotation text"/>
    <w:basedOn w:val="Normal"/>
    <w:link w:val="CommentTextChar"/>
    <w:uiPriority w:val="99"/>
    <w:semiHidden/>
    <w:unhideWhenUsed/>
    <w:rsid w:val="00BF3EA1"/>
    <w:rPr>
      <w:sz w:val="20"/>
      <w:szCs w:val="20"/>
    </w:rPr>
  </w:style>
  <w:style w:type="character" w:customStyle="1" w:styleId="CommentTextChar">
    <w:name w:val="Comment Text Char"/>
    <w:basedOn w:val="DefaultParagraphFont"/>
    <w:link w:val="CommentText"/>
    <w:uiPriority w:val="99"/>
    <w:semiHidden/>
    <w:rsid w:val="00BF3EA1"/>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F3EA1"/>
    <w:rPr>
      <w:b/>
      <w:bCs/>
    </w:rPr>
  </w:style>
  <w:style w:type="character" w:customStyle="1" w:styleId="CommentSubjectChar">
    <w:name w:val="Comment Subject Char"/>
    <w:basedOn w:val="CommentTextChar"/>
    <w:link w:val="CommentSubject"/>
    <w:uiPriority w:val="99"/>
    <w:semiHidden/>
    <w:rsid w:val="00BF3EA1"/>
    <w:rPr>
      <w:rFonts w:ascii="Times New Roman" w:eastAsia="Times New Roman" w:hAnsi="Times New Roman" w:cs="Times New Roman"/>
      <w:b/>
      <w:bCs/>
      <w:sz w:val="20"/>
      <w:szCs w:val="20"/>
      <w:lang w:val="en-GB" w:eastAsia="en-GB"/>
    </w:rPr>
  </w:style>
  <w:style w:type="table" w:styleId="TableGrid">
    <w:name w:val="Table Grid"/>
    <w:basedOn w:val="TableNormal"/>
    <w:uiPriority w:val="59"/>
    <w:rsid w:val="00FE1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73DC"/>
    <w:pPr>
      <w:spacing w:before="240" w:after="200"/>
      <w:jc w:val="center"/>
    </w:pPr>
    <w:rPr>
      <w:color w:val="000000" w:themeColor="text1"/>
      <w:sz w:val="18"/>
      <w:szCs w:val="18"/>
    </w:rPr>
  </w:style>
  <w:style w:type="numbering" w:customStyle="1" w:styleId="CurrentList1">
    <w:name w:val="Current List1"/>
    <w:uiPriority w:val="99"/>
    <w:rsid w:val="004A3681"/>
    <w:pPr>
      <w:numPr>
        <w:numId w:val="6"/>
      </w:numPr>
    </w:pPr>
  </w:style>
  <w:style w:type="numbering" w:customStyle="1" w:styleId="CurrentList2">
    <w:name w:val="Current List2"/>
    <w:uiPriority w:val="99"/>
    <w:rsid w:val="008D60DC"/>
    <w:pPr>
      <w:numPr>
        <w:numId w:val="8"/>
      </w:numPr>
    </w:pPr>
  </w:style>
  <w:style w:type="numbering" w:customStyle="1" w:styleId="CurrentList3">
    <w:name w:val="Current List3"/>
    <w:uiPriority w:val="99"/>
    <w:rsid w:val="00B724A4"/>
    <w:pPr>
      <w:numPr>
        <w:numId w:val="9"/>
      </w:numPr>
    </w:pPr>
  </w:style>
  <w:style w:type="numbering" w:customStyle="1" w:styleId="CurrentList4">
    <w:name w:val="Current List4"/>
    <w:uiPriority w:val="99"/>
    <w:rsid w:val="00B724A4"/>
    <w:pPr>
      <w:numPr>
        <w:numId w:val="10"/>
      </w:numPr>
    </w:pPr>
  </w:style>
  <w:style w:type="character" w:customStyle="1" w:styleId="BodyTextChar">
    <w:name w:val="Body Text Char"/>
    <w:basedOn w:val="DefaultParagraphFont"/>
    <w:link w:val="BodyText"/>
    <w:uiPriority w:val="1"/>
    <w:rsid w:val="005173DC"/>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350F9"/>
  </w:style>
  <w:style w:type="character" w:styleId="FollowedHyperlink">
    <w:name w:val="FollowedHyperlink"/>
    <w:basedOn w:val="DefaultParagraphFont"/>
    <w:uiPriority w:val="99"/>
    <w:semiHidden/>
    <w:unhideWhenUsed/>
    <w:rsid w:val="004B265E"/>
    <w:rPr>
      <w:color w:val="800080" w:themeColor="followedHyperlink"/>
      <w:u w:val="single"/>
    </w:rPr>
  </w:style>
  <w:style w:type="paragraph" w:styleId="Title">
    <w:name w:val="Title"/>
    <w:basedOn w:val="Normal"/>
    <w:next w:val="Normal"/>
    <w:link w:val="TitleChar"/>
    <w:uiPriority w:val="10"/>
    <w:qFormat/>
    <w:rsid w:val="005D5C5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C52"/>
    <w:rPr>
      <w:rFonts w:asciiTheme="majorHAnsi" w:eastAsiaTheme="majorEastAsia" w:hAnsiTheme="majorHAnsi" w:cstheme="majorBidi"/>
      <w:spacing w:val="-10"/>
      <w:kern w:val="28"/>
      <w:sz w:val="56"/>
      <w:szCs w:val="56"/>
      <w:lang w:val="en-GB" w:eastAsia="en-GB"/>
    </w:rPr>
  </w:style>
  <w:style w:type="paragraph" w:styleId="Subtitle">
    <w:name w:val="Subtitle"/>
    <w:basedOn w:val="Normal"/>
    <w:next w:val="Normal"/>
    <w:link w:val="SubtitleChar"/>
    <w:uiPriority w:val="11"/>
    <w:qFormat/>
    <w:rsid w:val="005D5C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D5C52"/>
    <w:rPr>
      <w:rFonts w:eastAsiaTheme="minorEastAsia"/>
      <w:color w:val="5A5A5A" w:themeColor="text1" w:themeTint="A5"/>
      <w:spacing w:val="15"/>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78">
      <w:bodyDiv w:val="1"/>
      <w:marLeft w:val="0"/>
      <w:marRight w:val="0"/>
      <w:marTop w:val="0"/>
      <w:marBottom w:val="0"/>
      <w:divBdr>
        <w:top w:val="none" w:sz="0" w:space="0" w:color="auto"/>
        <w:left w:val="none" w:sz="0" w:space="0" w:color="auto"/>
        <w:bottom w:val="none" w:sz="0" w:space="0" w:color="auto"/>
        <w:right w:val="none" w:sz="0" w:space="0" w:color="auto"/>
      </w:divBdr>
    </w:div>
    <w:div w:id="81343961">
      <w:bodyDiv w:val="1"/>
      <w:marLeft w:val="0"/>
      <w:marRight w:val="0"/>
      <w:marTop w:val="0"/>
      <w:marBottom w:val="0"/>
      <w:divBdr>
        <w:top w:val="none" w:sz="0" w:space="0" w:color="auto"/>
        <w:left w:val="none" w:sz="0" w:space="0" w:color="auto"/>
        <w:bottom w:val="none" w:sz="0" w:space="0" w:color="auto"/>
        <w:right w:val="none" w:sz="0" w:space="0" w:color="auto"/>
      </w:divBdr>
    </w:div>
    <w:div w:id="104884672">
      <w:bodyDiv w:val="1"/>
      <w:marLeft w:val="0"/>
      <w:marRight w:val="0"/>
      <w:marTop w:val="0"/>
      <w:marBottom w:val="0"/>
      <w:divBdr>
        <w:top w:val="none" w:sz="0" w:space="0" w:color="auto"/>
        <w:left w:val="none" w:sz="0" w:space="0" w:color="auto"/>
        <w:bottom w:val="none" w:sz="0" w:space="0" w:color="auto"/>
        <w:right w:val="none" w:sz="0" w:space="0" w:color="auto"/>
      </w:divBdr>
    </w:div>
    <w:div w:id="109590991">
      <w:bodyDiv w:val="1"/>
      <w:marLeft w:val="0"/>
      <w:marRight w:val="0"/>
      <w:marTop w:val="0"/>
      <w:marBottom w:val="0"/>
      <w:divBdr>
        <w:top w:val="none" w:sz="0" w:space="0" w:color="auto"/>
        <w:left w:val="none" w:sz="0" w:space="0" w:color="auto"/>
        <w:bottom w:val="none" w:sz="0" w:space="0" w:color="auto"/>
        <w:right w:val="none" w:sz="0" w:space="0" w:color="auto"/>
      </w:divBdr>
    </w:div>
    <w:div w:id="155264282">
      <w:bodyDiv w:val="1"/>
      <w:marLeft w:val="0"/>
      <w:marRight w:val="0"/>
      <w:marTop w:val="0"/>
      <w:marBottom w:val="0"/>
      <w:divBdr>
        <w:top w:val="none" w:sz="0" w:space="0" w:color="auto"/>
        <w:left w:val="none" w:sz="0" w:space="0" w:color="auto"/>
        <w:bottom w:val="none" w:sz="0" w:space="0" w:color="auto"/>
        <w:right w:val="none" w:sz="0" w:space="0" w:color="auto"/>
      </w:divBdr>
    </w:div>
    <w:div w:id="167529563">
      <w:bodyDiv w:val="1"/>
      <w:marLeft w:val="0"/>
      <w:marRight w:val="0"/>
      <w:marTop w:val="0"/>
      <w:marBottom w:val="0"/>
      <w:divBdr>
        <w:top w:val="none" w:sz="0" w:space="0" w:color="auto"/>
        <w:left w:val="none" w:sz="0" w:space="0" w:color="auto"/>
        <w:bottom w:val="none" w:sz="0" w:space="0" w:color="auto"/>
        <w:right w:val="none" w:sz="0" w:space="0" w:color="auto"/>
      </w:divBdr>
    </w:div>
    <w:div w:id="270477846">
      <w:bodyDiv w:val="1"/>
      <w:marLeft w:val="0"/>
      <w:marRight w:val="0"/>
      <w:marTop w:val="0"/>
      <w:marBottom w:val="0"/>
      <w:divBdr>
        <w:top w:val="none" w:sz="0" w:space="0" w:color="auto"/>
        <w:left w:val="none" w:sz="0" w:space="0" w:color="auto"/>
        <w:bottom w:val="none" w:sz="0" w:space="0" w:color="auto"/>
        <w:right w:val="none" w:sz="0" w:space="0" w:color="auto"/>
      </w:divBdr>
    </w:div>
    <w:div w:id="367417942">
      <w:bodyDiv w:val="1"/>
      <w:marLeft w:val="0"/>
      <w:marRight w:val="0"/>
      <w:marTop w:val="0"/>
      <w:marBottom w:val="0"/>
      <w:divBdr>
        <w:top w:val="none" w:sz="0" w:space="0" w:color="auto"/>
        <w:left w:val="none" w:sz="0" w:space="0" w:color="auto"/>
        <w:bottom w:val="none" w:sz="0" w:space="0" w:color="auto"/>
        <w:right w:val="none" w:sz="0" w:space="0" w:color="auto"/>
      </w:divBdr>
    </w:div>
    <w:div w:id="475607749">
      <w:bodyDiv w:val="1"/>
      <w:marLeft w:val="0"/>
      <w:marRight w:val="0"/>
      <w:marTop w:val="0"/>
      <w:marBottom w:val="0"/>
      <w:divBdr>
        <w:top w:val="none" w:sz="0" w:space="0" w:color="auto"/>
        <w:left w:val="none" w:sz="0" w:space="0" w:color="auto"/>
        <w:bottom w:val="none" w:sz="0" w:space="0" w:color="auto"/>
        <w:right w:val="none" w:sz="0" w:space="0" w:color="auto"/>
      </w:divBdr>
    </w:div>
    <w:div w:id="639380645">
      <w:bodyDiv w:val="1"/>
      <w:marLeft w:val="0"/>
      <w:marRight w:val="0"/>
      <w:marTop w:val="0"/>
      <w:marBottom w:val="0"/>
      <w:divBdr>
        <w:top w:val="none" w:sz="0" w:space="0" w:color="auto"/>
        <w:left w:val="none" w:sz="0" w:space="0" w:color="auto"/>
        <w:bottom w:val="none" w:sz="0" w:space="0" w:color="auto"/>
        <w:right w:val="none" w:sz="0" w:space="0" w:color="auto"/>
      </w:divBdr>
    </w:div>
    <w:div w:id="796994881">
      <w:bodyDiv w:val="1"/>
      <w:marLeft w:val="0"/>
      <w:marRight w:val="0"/>
      <w:marTop w:val="0"/>
      <w:marBottom w:val="0"/>
      <w:divBdr>
        <w:top w:val="none" w:sz="0" w:space="0" w:color="auto"/>
        <w:left w:val="none" w:sz="0" w:space="0" w:color="auto"/>
        <w:bottom w:val="none" w:sz="0" w:space="0" w:color="auto"/>
        <w:right w:val="none" w:sz="0" w:space="0" w:color="auto"/>
      </w:divBdr>
    </w:div>
    <w:div w:id="899904144">
      <w:bodyDiv w:val="1"/>
      <w:marLeft w:val="0"/>
      <w:marRight w:val="0"/>
      <w:marTop w:val="0"/>
      <w:marBottom w:val="0"/>
      <w:divBdr>
        <w:top w:val="none" w:sz="0" w:space="0" w:color="auto"/>
        <w:left w:val="none" w:sz="0" w:space="0" w:color="auto"/>
        <w:bottom w:val="none" w:sz="0" w:space="0" w:color="auto"/>
        <w:right w:val="none" w:sz="0" w:space="0" w:color="auto"/>
      </w:divBdr>
      <w:divsChild>
        <w:div w:id="502666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295552">
              <w:marLeft w:val="0"/>
              <w:marRight w:val="0"/>
              <w:marTop w:val="0"/>
              <w:marBottom w:val="0"/>
              <w:divBdr>
                <w:top w:val="none" w:sz="0" w:space="0" w:color="auto"/>
                <w:left w:val="none" w:sz="0" w:space="0" w:color="auto"/>
                <w:bottom w:val="none" w:sz="0" w:space="0" w:color="auto"/>
                <w:right w:val="none" w:sz="0" w:space="0" w:color="auto"/>
              </w:divBdr>
              <w:divsChild>
                <w:div w:id="1524899885">
                  <w:marLeft w:val="0"/>
                  <w:marRight w:val="0"/>
                  <w:marTop w:val="0"/>
                  <w:marBottom w:val="0"/>
                  <w:divBdr>
                    <w:top w:val="none" w:sz="0" w:space="0" w:color="auto"/>
                    <w:left w:val="none" w:sz="0" w:space="0" w:color="auto"/>
                    <w:bottom w:val="none" w:sz="0" w:space="0" w:color="auto"/>
                    <w:right w:val="none" w:sz="0" w:space="0" w:color="auto"/>
                  </w:divBdr>
                  <w:divsChild>
                    <w:div w:id="753472979">
                      <w:marLeft w:val="0"/>
                      <w:marRight w:val="0"/>
                      <w:marTop w:val="0"/>
                      <w:marBottom w:val="0"/>
                      <w:divBdr>
                        <w:top w:val="none" w:sz="0" w:space="0" w:color="auto"/>
                        <w:left w:val="none" w:sz="0" w:space="0" w:color="auto"/>
                        <w:bottom w:val="none" w:sz="0" w:space="0" w:color="auto"/>
                        <w:right w:val="none" w:sz="0" w:space="0" w:color="auto"/>
                      </w:divBdr>
                      <w:divsChild>
                        <w:div w:id="13094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63077">
      <w:bodyDiv w:val="1"/>
      <w:marLeft w:val="0"/>
      <w:marRight w:val="0"/>
      <w:marTop w:val="0"/>
      <w:marBottom w:val="0"/>
      <w:divBdr>
        <w:top w:val="none" w:sz="0" w:space="0" w:color="auto"/>
        <w:left w:val="none" w:sz="0" w:space="0" w:color="auto"/>
        <w:bottom w:val="none" w:sz="0" w:space="0" w:color="auto"/>
        <w:right w:val="none" w:sz="0" w:space="0" w:color="auto"/>
      </w:divBdr>
    </w:div>
    <w:div w:id="1271545270">
      <w:bodyDiv w:val="1"/>
      <w:marLeft w:val="0"/>
      <w:marRight w:val="0"/>
      <w:marTop w:val="0"/>
      <w:marBottom w:val="0"/>
      <w:divBdr>
        <w:top w:val="none" w:sz="0" w:space="0" w:color="auto"/>
        <w:left w:val="none" w:sz="0" w:space="0" w:color="auto"/>
        <w:bottom w:val="none" w:sz="0" w:space="0" w:color="auto"/>
        <w:right w:val="none" w:sz="0" w:space="0" w:color="auto"/>
      </w:divBdr>
    </w:div>
    <w:div w:id="1432967000">
      <w:bodyDiv w:val="1"/>
      <w:marLeft w:val="0"/>
      <w:marRight w:val="0"/>
      <w:marTop w:val="0"/>
      <w:marBottom w:val="0"/>
      <w:divBdr>
        <w:top w:val="none" w:sz="0" w:space="0" w:color="auto"/>
        <w:left w:val="none" w:sz="0" w:space="0" w:color="auto"/>
        <w:bottom w:val="none" w:sz="0" w:space="0" w:color="auto"/>
        <w:right w:val="none" w:sz="0" w:space="0" w:color="auto"/>
      </w:divBdr>
    </w:div>
    <w:div w:id="1441879149">
      <w:bodyDiv w:val="1"/>
      <w:marLeft w:val="0"/>
      <w:marRight w:val="0"/>
      <w:marTop w:val="0"/>
      <w:marBottom w:val="0"/>
      <w:divBdr>
        <w:top w:val="none" w:sz="0" w:space="0" w:color="auto"/>
        <w:left w:val="none" w:sz="0" w:space="0" w:color="auto"/>
        <w:bottom w:val="none" w:sz="0" w:space="0" w:color="auto"/>
        <w:right w:val="none" w:sz="0" w:space="0" w:color="auto"/>
      </w:divBdr>
    </w:div>
    <w:div w:id="1761874744">
      <w:bodyDiv w:val="1"/>
      <w:marLeft w:val="0"/>
      <w:marRight w:val="0"/>
      <w:marTop w:val="0"/>
      <w:marBottom w:val="0"/>
      <w:divBdr>
        <w:top w:val="none" w:sz="0" w:space="0" w:color="auto"/>
        <w:left w:val="none" w:sz="0" w:space="0" w:color="auto"/>
        <w:bottom w:val="none" w:sz="0" w:space="0" w:color="auto"/>
        <w:right w:val="none" w:sz="0" w:space="0" w:color="auto"/>
      </w:divBdr>
    </w:div>
    <w:div w:id="1888224347">
      <w:bodyDiv w:val="1"/>
      <w:marLeft w:val="0"/>
      <w:marRight w:val="0"/>
      <w:marTop w:val="0"/>
      <w:marBottom w:val="0"/>
      <w:divBdr>
        <w:top w:val="none" w:sz="0" w:space="0" w:color="auto"/>
        <w:left w:val="none" w:sz="0" w:space="0" w:color="auto"/>
        <w:bottom w:val="none" w:sz="0" w:space="0" w:color="auto"/>
        <w:right w:val="none" w:sz="0" w:space="0" w:color="auto"/>
      </w:divBdr>
    </w:div>
    <w:div w:id="1917086014">
      <w:bodyDiv w:val="1"/>
      <w:marLeft w:val="0"/>
      <w:marRight w:val="0"/>
      <w:marTop w:val="0"/>
      <w:marBottom w:val="0"/>
      <w:divBdr>
        <w:top w:val="none" w:sz="0" w:space="0" w:color="auto"/>
        <w:left w:val="none" w:sz="0" w:space="0" w:color="auto"/>
        <w:bottom w:val="none" w:sz="0" w:space="0" w:color="auto"/>
        <w:right w:val="none" w:sz="0" w:space="0" w:color="auto"/>
      </w:divBdr>
      <w:divsChild>
        <w:div w:id="1472091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399359">
              <w:marLeft w:val="0"/>
              <w:marRight w:val="0"/>
              <w:marTop w:val="0"/>
              <w:marBottom w:val="0"/>
              <w:divBdr>
                <w:top w:val="none" w:sz="0" w:space="0" w:color="auto"/>
                <w:left w:val="none" w:sz="0" w:space="0" w:color="auto"/>
                <w:bottom w:val="none" w:sz="0" w:space="0" w:color="auto"/>
                <w:right w:val="none" w:sz="0" w:space="0" w:color="auto"/>
              </w:divBdr>
              <w:divsChild>
                <w:div w:id="518937154">
                  <w:marLeft w:val="0"/>
                  <w:marRight w:val="0"/>
                  <w:marTop w:val="0"/>
                  <w:marBottom w:val="0"/>
                  <w:divBdr>
                    <w:top w:val="none" w:sz="0" w:space="0" w:color="auto"/>
                    <w:left w:val="none" w:sz="0" w:space="0" w:color="auto"/>
                    <w:bottom w:val="none" w:sz="0" w:space="0" w:color="auto"/>
                    <w:right w:val="none" w:sz="0" w:space="0" w:color="auto"/>
                  </w:divBdr>
                  <w:divsChild>
                    <w:div w:id="404840292">
                      <w:marLeft w:val="0"/>
                      <w:marRight w:val="0"/>
                      <w:marTop w:val="0"/>
                      <w:marBottom w:val="0"/>
                      <w:divBdr>
                        <w:top w:val="none" w:sz="0" w:space="0" w:color="auto"/>
                        <w:left w:val="none" w:sz="0" w:space="0" w:color="auto"/>
                        <w:bottom w:val="none" w:sz="0" w:space="0" w:color="auto"/>
                        <w:right w:val="none" w:sz="0" w:space="0" w:color="auto"/>
                      </w:divBdr>
                      <w:divsChild>
                        <w:div w:id="8627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2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linkedin.com/company/cybersec4europe" TargetMode="External"/><Relationship Id="rId42" Type="http://schemas.openxmlformats.org/officeDocument/2006/relationships/hyperlink" Target="https://cybersec4europe.eu/convergence-next-is-here/" TargetMode="External"/><Relationship Id="rId47" Type="http://schemas.openxmlformats.org/officeDocument/2006/relationships/hyperlink" Target="https://cybersec4europe.eu/future-research-challenges-in-cybersecurity-for-european-digital-sovereignty/" TargetMode="External"/><Relationship Id="rId63" Type="http://schemas.openxmlformats.org/officeDocument/2006/relationships/hyperlink" Target="https://cybersec4europe.eu/events/cybersec4europe-evening-panel-discussions/benefits-and-risks-of-emerging-technologies-and-the-gdpr/" TargetMode="External"/><Relationship Id="rId68" Type="http://schemas.openxmlformats.org/officeDocument/2006/relationships/hyperlink" Target="https://cybersec4europe.eu/events/broadcasts-and-webinars/" TargetMode="External"/><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hyperlink" Target="https://twitter.com/CyberSec4Europe" TargetMode="External"/><Relationship Id="rId11" Type="http://schemas.openxmlformats.org/officeDocument/2006/relationships/header" Target="header2.xml"/><Relationship Id="rId32" Type="http://schemas.openxmlformats.org/officeDocument/2006/relationships/hyperlink" Target="https://cybersec4europe.eu/advances-in-usable-security/" TargetMode="External"/><Relationship Id="rId37" Type="http://schemas.openxmlformats.org/officeDocument/2006/relationships/hyperlink" Target="https://cybersec4europe.eu/flagship-2-the-successful-second-cybersecurity-exercise-hosted-by-cybersec4europe/" TargetMode="External"/><Relationship Id="rId53" Type="http://schemas.openxmlformats.org/officeDocument/2006/relationships/hyperlink" Target="https://cybersec4europe.eu/reasonable-security/" TargetMode="External"/><Relationship Id="rId58"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hyperlink" Target="https://cybercompetencenetwork.eu/about/" TargetMode="External"/><Relationship Id="rId5"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s://www.youtube.com/channel/UCSAJ78frZjdUTooAC4t6Wuw" TargetMode="External"/><Relationship Id="rId27" Type="http://schemas.openxmlformats.org/officeDocument/2006/relationships/hyperlink" Target="https://cybersec4europe.eu/publications/deliverables/" TargetMode="External"/><Relationship Id="rId30" Type="http://schemas.openxmlformats.org/officeDocument/2006/relationships/hyperlink" Target="https://cybersec4europe.eu/open-tool-portal-d7-5/" TargetMode="External"/><Relationship Id="rId35" Type="http://schemas.openxmlformats.org/officeDocument/2006/relationships/hyperlink" Target="https://cybersec4europe.eu/upcoming-event/" TargetMode="External"/><Relationship Id="rId43" Type="http://schemas.openxmlformats.org/officeDocument/2006/relationships/hyperlink" Target="https://cybersec4europe.eu/multidisciplinary-approach-in-cybersecurity-awareness/" TargetMode="External"/><Relationship Id="rId48" Type="http://schemas.openxmlformats.org/officeDocument/2006/relationships/hyperlink" Target="https://cybersec4europe.eu/what-can-member-states-expect-from-their-cybersecurity-communities/" TargetMode="External"/><Relationship Id="rId56" Type="http://schemas.openxmlformats.org/officeDocument/2006/relationships/image" Target="media/image7.png"/><Relationship Id="rId64" Type="http://schemas.openxmlformats.org/officeDocument/2006/relationships/hyperlink" Target="https://cybersec4europe.eu/events/concertation/convergence-next/" TargetMode="External"/><Relationship Id="rId69" Type="http://schemas.openxmlformats.org/officeDocument/2006/relationships/image" Target="media/image14.png"/><Relationship Id="rId77" Type="http://schemas.openxmlformats.org/officeDocument/2006/relationships/hyperlink" Target="https://europe.forum-fic.com/en/home/" TargetMode="External"/><Relationship Id="rId8" Type="http://schemas.openxmlformats.org/officeDocument/2006/relationships/image" Target="media/image1.png"/><Relationship Id="rId51" Type="http://schemas.openxmlformats.org/officeDocument/2006/relationships/hyperlink" Target="https://cybersec4europe.eu/learning-more-about-cyber4seceurope-scientific-publications/" TargetMode="External"/><Relationship Id="rId72" Type="http://schemas.openxmlformats.org/officeDocument/2006/relationships/image" Target="media/image16.png"/><Relationship Id="rId80" Type="http://schemas.openxmlformats.org/officeDocument/2006/relationships/hyperlink" Target="https://cybercompetencenetwork.eu/about/"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linkedin.com/company/cybersec4europe" TargetMode="External"/><Relationship Id="rId25" Type="http://schemas.openxmlformats.org/officeDocument/2006/relationships/hyperlink" Target="https://www.cloudways.com/en/features.php?ref_id=web_navbar" TargetMode="External"/><Relationship Id="rId33" Type="http://schemas.openxmlformats.org/officeDocument/2006/relationships/hyperlink" Target="https://cybersec4europe.eu/dont-miss-the-privacy-symposium-2022-in-venice/" TargetMode="External"/><Relationship Id="rId38" Type="http://schemas.openxmlformats.org/officeDocument/2006/relationships/hyperlink" Target="https://cybersec4europe.eu/the-vital-importance-of-blue-sky-research-in-cybersecurity/" TargetMode="External"/><Relationship Id="rId46" Type="http://schemas.openxmlformats.org/officeDocument/2006/relationships/hyperlink" Target="https://cybersec4europe.eu/burning-down-the-house-human/" TargetMode="External"/><Relationship Id="rId59" Type="http://schemas.openxmlformats.org/officeDocument/2006/relationships/image" Target="media/image10.jpeg"/><Relationship Id="rId67" Type="http://schemas.openxmlformats.org/officeDocument/2006/relationships/image" Target="media/image13.png"/><Relationship Id="rId20" Type="http://schemas.openxmlformats.org/officeDocument/2006/relationships/hyperlink" Target="https://twitter.com/CyberSec4Europe" TargetMode="External"/><Relationship Id="rId41" Type="http://schemas.openxmlformats.org/officeDocument/2006/relationships/hyperlink" Target="https://cybersec4europe.eu/cybersec4europe-in-venice/" TargetMode="External"/><Relationship Id="rId54" Type="http://schemas.openxmlformats.org/officeDocument/2006/relationships/hyperlink" Target="https://cybersec4europe.eu/review-and-reflections-on-maritime-transport/" TargetMode="External"/><Relationship Id="rId62" Type="http://schemas.openxmlformats.org/officeDocument/2006/relationships/image" Target="media/image12.png"/><Relationship Id="rId70" Type="http://schemas.openxmlformats.org/officeDocument/2006/relationships/image" Target="media/image15.png"/><Relationship Id="rId75" Type="http://schemas.openxmlformats.org/officeDocument/2006/relationships/hyperlink" Target="https://www.youtube.com/channel/UCSAJ78frZjdUTooAC4t6Wuw" TargetMode="External"/><Relationship Id="rId83" Type="http://schemas.openxmlformats.org/officeDocument/2006/relationships/image" Target="media/image2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ybersec4europe.eu/" TargetMode="External"/><Relationship Id="rId23" Type="http://schemas.openxmlformats.org/officeDocument/2006/relationships/hyperlink" Target="file:///Users/David/Desktop/IDENTITAS%20CONSULTING/CONTRACTS/CYBERSEC4EUROPE/DELIVERABLES/WP9/D9.15/cybercompetencenetwork.eu" TargetMode="External"/><Relationship Id="rId28" Type="http://schemas.openxmlformats.org/officeDocument/2006/relationships/image" Target="media/image5.png"/><Relationship Id="rId36" Type="http://schemas.openxmlformats.org/officeDocument/2006/relationships/hyperlink" Target="https://cybersec4europe.eu/preparing-the-second-round-of-commercial-and-application-demonstrators/" TargetMode="External"/><Relationship Id="rId49" Type="http://schemas.openxmlformats.org/officeDocument/2006/relationships/hyperlink" Target="https://cybersec4europe.eu/a-recommendation-to-support-research-in-password-less-authentication/" TargetMode="External"/><Relationship Id="rId57" Type="http://schemas.openxmlformats.org/officeDocument/2006/relationships/image" Target="media/image8.png"/><Relationship Id="rId10" Type="http://schemas.openxmlformats.org/officeDocument/2006/relationships/header" Target="header1.xml"/><Relationship Id="rId31" Type="http://schemas.openxmlformats.org/officeDocument/2006/relationships/hyperlink" Target="https://cybersec4europe.eu/proactive-approaches-for-secure-software-development/" TargetMode="External"/><Relationship Id="rId44" Type="http://schemas.openxmlformats.org/officeDocument/2006/relationships/hyperlink" Target="https://cybersec4europe.eu/cybersec4europe-open-tool-portal/" TargetMode="External"/><Relationship Id="rId52" Type="http://schemas.openxmlformats.org/officeDocument/2006/relationships/hyperlink" Target="https://cybersec4europe.eu/momentum/" TargetMode="External"/><Relationship Id="rId60" Type="http://schemas.openxmlformats.org/officeDocument/2006/relationships/image" Target="media/image11.jpeg"/><Relationship Id="rId65" Type="http://schemas.openxmlformats.org/officeDocument/2006/relationships/hyperlink" Target="https://cybersec4europe.eu/event/cybersec4europe-evening-event/" TargetMode="External"/><Relationship Id="rId73" Type="http://schemas.openxmlformats.org/officeDocument/2006/relationships/hyperlink" Target="https://www.linkedin.com/company/cybersec4europe" TargetMode="External"/><Relationship Id="rId78" Type="http://schemas.openxmlformats.org/officeDocument/2006/relationships/hyperlink" Target="http://www.cybercompetencenetwork.eu/" TargetMode="External"/><Relationship Id="rId81" Type="http://schemas.openxmlformats.org/officeDocument/2006/relationships/image" Target="media/image19.png"/><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www.youtube.com/channel/UCSAJ78frZjdUTooAC4t6Wuw" TargetMode="External"/><Relationship Id="rId39" Type="http://schemas.openxmlformats.org/officeDocument/2006/relationships/hyperlink" Target="https://cybersec4europe.eu/making-cybersecurity-standards-more-accessible/" TargetMode="External"/><Relationship Id="rId34" Type="http://schemas.openxmlformats.org/officeDocument/2006/relationships/hyperlink" Target="https://cybersec4europe.eu/demonstrating-the-application-and-usability-of-security-and-privacy-software-assets/" TargetMode="External"/><Relationship Id="rId50" Type="http://schemas.openxmlformats.org/officeDocument/2006/relationships/hyperlink" Target="https://cybersec4europe.eu/the-eu-cybersecurity-skill-gap-is-bleeding-but-you-can-help-heal-it/" TargetMode="External"/><Relationship Id="rId55" Type="http://schemas.openxmlformats.org/officeDocument/2006/relationships/image" Target="media/image6.png"/><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twitter.com/CyberSec4Europe" TargetMode="External"/><Relationship Id="rId2" Type="http://schemas.openxmlformats.org/officeDocument/2006/relationships/numbering" Target="numbering.xml"/><Relationship Id="rId29" Type="http://schemas.openxmlformats.org/officeDocument/2006/relationships/hyperlink" Target="https://cybersec4europe.eu/blueprint-design-and-common-research" TargetMode="External"/><Relationship Id="rId24" Type="http://schemas.openxmlformats.org/officeDocument/2006/relationships/hyperlink" Target="https://twitter.com/CCN_EU" TargetMode="External"/><Relationship Id="rId40" Type="http://schemas.openxmlformats.org/officeDocument/2006/relationships/hyperlink" Target="https://cybersec4europe.eu/introducing-surface-a-support-framework-for-certification/" TargetMode="External"/><Relationship Id="rId45" Type="http://schemas.openxmlformats.org/officeDocument/2006/relationships/hyperlink" Target="https://cybersec4europe.eu/the-european-cybersecurity-competence-centre-governing-board-meets-in-person-for-the-first-time-in-bucharest/" TargetMode="External"/><Relationship Id="rId66" Type="http://schemas.openxmlformats.org/officeDocument/2006/relationships/hyperlink" Target="https://cybersec4europe.eu/event/momentum/" TargetMode="External"/><Relationship Id="rId87" Type="http://schemas.openxmlformats.org/officeDocument/2006/relationships/footer" Target="footer4.xml"/><Relationship Id="rId61" Type="http://schemas.openxmlformats.org/officeDocument/2006/relationships/hyperlink" Target="https://cybersec4europe.eu/heterogeneity-of-data-protection-legislation-in-the-eu/" TargetMode="External"/><Relationship Id="rId82" Type="http://schemas.openxmlformats.org/officeDocument/2006/relationships/image" Target="media/image20.png"/><Relationship Id="rId19" Type="http://schemas.openxmlformats.org/officeDocument/2006/relationships/hyperlink" Target="file:///Users/David/Desktop/IDENTITAS%20CONSULTING/CONTRACTS/CYBERSEC4EUROPE/DELIVERABLES/WP9/D9.15/cybersec4europ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97B21-1C34-D347-B8C5-F0212179C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4776</Words>
  <Characters>27228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Romy Goodman</cp:lastModifiedBy>
  <cp:revision>2</cp:revision>
  <cp:lastPrinted>2022-01-13T09:26:00Z</cp:lastPrinted>
  <dcterms:created xsi:type="dcterms:W3CDTF">2023-01-23T13:20:00Z</dcterms:created>
  <dcterms:modified xsi:type="dcterms:W3CDTF">2023-01-23T13:20:00Z</dcterms:modified>
</cp:coreProperties>
</file>